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E5" w:rsidRPr="000D0BE5" w:rsidRDefault="000D0BE5" w:rsidP="000D0BE5">
      <w:pPr>
        <w:spacing w:after="0" w:line="450" w:lineRule="atLeast"/>
        <w:textAlignment w:val="baseline"/>
        <w:outlineLvl w:val="0"/>
        <w:rPr>
          <w:rFonts w:ascii="Arial" w:eastAsia="Times New Roman" w:hAnsi="Arial" w:cs="Arial"/>
          <w:color w:val="444444"/>
          <w:kern w:val="36"/>
          <w:sz w:val="39"/>
          <w:szCs w:val="39"/>
        </w:rPr>
      </w:pPr>
      <w:r w:rsidRPr="000D0BE5">
        <w:rPr>
          <w:rFonts w:ascii="Arial" w:eastAsia="Times New Roman" w:hAnsi="Arial" w:cs="Arial"/>
          <w:color w:val="444444"/>
          <w:kern w:val="36"/>
          <w:sz w:val="39"/>
          <w:szCs w:val="39"/>
        </w:rPr>
        <w:t xml:space="preserve">Об утверждении Критериев оценки наличия жестокого обращения, приведшего </w:t>
      </w:r>
      <w:proofErr w:type="gramStart"/>
      <w:r w:rsidRPr="000D0BE5">
        <w:rPr>
          <w:rFonts w:ascii="Arial" w:eastAsia="Times New Roman" w:hAnsi="Arial" w:cs="Arial"/>
          <w:color w:val="444444"/>
          <w:kern w:val="36"/>
          <w:sz w:val="39"/>
          <w:szCs w:val="39"/>
        </w:rPr>
        <w:t>к</w:t>
      </w:r>
      <w:proofErr w:type="gramEnd"/>
      <w:r w:rsidRPr="000D0BE5">
        <w:rPr>
          <w:rFonts w:ascii="Arial" w:eastAsia="Times New Roman" w:hAnsi="Arial" w:cs="Arial"/>
          <w:color w:val="444444"/>
          <w:kern w:val="36"/>
          <w:sz w:val="39"/>
          <w:szCs w:val="39"/>
        </w:rPr>
        <w:t xml:space="preserve"> социальной </w:t>
      </w:r>
      <w:proofErr w:type="spellStart"/>
      <w:r w:rsidRPr="000D0BE5">
        <w:rPr>
          <w:rFonts w:ascii="Arial" w:eastAsia="Times New Roman" w:hAnsi="Arial" w:cs="Arial"/>
          <w:color w:val="444444"/>
          <w:kern w:val="36"/>
          <w:sz w:val="39"/>
          <w:szCs w:val="39"/>
        </w:rPr>
        <w:t>дезадаптации</w:t>
      </w:r>
      <w:proofErr w:type="spellEnd"/>
      <w:r w:rsidRPr="000D0BE5">
        <w:rPr>
          <w:rFonts w:ascii="Arial" w:eastAsia="Times New Roman" w:hAnsi="Arial" w:cs="Arial"/>
          <w:color w:val="444444"/>
          <w:kern w:val="36"/>
          <w:sz w:val="39"/>
          <w:szCs w:val="39"/>
        </w:rPr>
        <w:t xml:space="preserve"> и социальной депривации</w:t>
      </w:r>
    </w:p>
    <w:p w:rsidR="000D0BE5" w:rsidRPr="000D0BE5" w:rsidRDefault="000D0BE5" w:rsidP="000D0BE5">
      <w:pPr>
        <w:spacing w:before="120" w:after="0" w:line="285" w:lineRule="atLeast"/>
        <w:textAlignment w:val="baseline"/>
        <w:rPr>
          <w:rFonts w:ascii="Arial" w:eastAsia="Times New Roman" w:hAnsi="Arial" w:cs="Arial"/>
          <w:color w:val="666666"/>
          <w:spacing w:val="2"/>
          <w:sz w:val="20"/>
          <w:szCs w:val="20"/>
        </w:rPr>
      </w:pPr>
      <w:r w:rsidRPr="000D0BE5">
        <w:rPr>
          <w:rFonts w:ascii="Arial" w:eastAsia="Times New Roman" w:hAnsi="Arial" w:cs="Arial"/>
          <w:color w:val="666666"/>
          <w:spacing w:val="2"/>
          <w:sz w:val="20"/>
          <w:szCs w:val="20"/>
        </w:rPr>
        <w:t>Совместный приказ Министра внутренних дел Республики Казахстан от 30 июня 2023 года № 528, Министра здравоохранения Республики Казахстан от 1 июля 2023 года № 123, Министра труда и социальной защиты населения Республики Казахстан от 30 июня 2023 года № 271 и Министра просвещения Республики Казахстан от 30 июня 2023 года № 190. Зарегистрирован в Министерстве юстиции Республики Казахстан 1 июля 2023 года № 33002</w:t>
      </w:r>
    </w:p>
    <w:p w:rsidR="000D0BE5" w:rsidRPr="000D0BE5" w:rsidRDefault="000D0BE5" w:rsidP="000D0BE5">
      <w:pPr>
        <w:numPr>
          <w:ilvl w:val="0"/>
          <w:numId w:val="1"/>
        </w:numPr>
        <w:spacing w:after="0" w:line="225" w:lineRule="atLeast"/>
        <w:ind w:left="255"/>
        <w:textAlignment w:val="baseline"/>
        <w:rPr>
          <w:rFonts w:ascii="Arial" w:eastAsia="Times New Roman" w:hAnsi="Arial" w:cs="Arial"/>
          <w:color w:val="444444"/>
          <w:sz w:val="23"/>
          <w:szCs w:val="23"/>
        </w:rPr>
      </w:pPr>
      <w:hyperlink r:id="rId6" w:history="1">
        <w:r w:rsidRPr="000D0BE5">
          <w:rPr>
            <w:rFonts w:ascii="Arial" w:eastAsia="Times New Roman" w:hAnsi="Arial" w:cs="Arial"/>
            <w:color w:val="073A5E"/>
            <w:spacing w:val="5"/>
            <w:sz w:val="23"/>
            <w:szCs w:val="23"/>
            <w:u w:val="single"/>
          </w:rPr>
          <w:t>Текст</w:t>
        </w:r>
      </w:hyperlink>
    </w:p>
    <w:p w:rsidR="000D0BE5" w:rsidRPr="000D0BE5" w:rsidRDefault="000D0BE5" w:rsidP="000D0BE5">
      <w:pPr>
        <w:numPr>
          <w:ilvl w:val="0"/>
          <w:numId w:val="1"/>
        </w:numPr>
        <w:spacing w:after="0" w:line="225" w:lineRule="atLeast"/>
        <w:ind w:left="255"/>
        <w:textAlignment w:val="baseline"/>
        <w:rPr>
          <w:rFonts w:ascii="Arial" w:eastAsia="Times New Roman" w:hAnsi="Arial" w:cs="Arial"/>
          <w:color w:val="444444"/>
          <w:sz w:val="23"/>
          <w:szCs w:val="23"/>
        </w:rPr>
      </w:pPr>
      <w:r w:rsidRPr="000D0BE5">
        <w:rPr>
          <w:rFonts w:ascii="Arial" w:eastAsia="Times New Roman" w:hAnsi="Arial" w:cs="Arial"/>
          <w:color w:val="777777"/>
          <w:spacing w:val="5"/>
          <w:sz w:val="23"/>
          <w:szCs w:val="23"/>
          <w:bdr w:val="none" w:sz="0" w:space="0" w:color="auto" w:frame="1"/>
        </w:rPr>
        <w:t>Официальная публикация</w:t>
      </w:r>
    </w:p>
    <w:p w:rsidR="000D0BE5" w:rsidRPr="000D0BE5" w:rsidRDefault="000D0BE5" w:rsidP="000D0BE5">
      <w:pPr>
        <w:numPr>
          <w:ilvl w:val="0"/>
          <w:numId w:val="1"/>
        </w:numPr>
        <w:spacing w:after="0" w:line="225" w:lineRule="atLeast"/>
        <w:ind w:left="255"/>
        <w:textAlignment w:val="baseline"/>
        <w:rPr>
          <w:rFonts w:ascii="Arial" w:eastAsia="Times New Roman" w:hAnsi="Arial" w:cs="Arial"/>
          <w:color w:val="444444"/>
          <w:sz w:val="23"/>
          <w:szCs w:val="23"/>
        </w:rPr>
      </w:pPr>
      <w:hyperlink r:id="rId7" w:history="1">
        <w:r w:rsidRPr="000D0BE5">
          <w:rPr>
            <w:rFonts w:ascii="Arial" w:eastAsia="Times New Roman" w:hAnsi="Arial" w:cs="Arial"/>
            <w:color w:val="1E1E1E"/>
            <w:spacing w:val="5"/>
            <w:sz w:val="23"/>
            <w:szCs w:val="23"/>
            <w:u w:val="single"/>
          </w:rPr>
          <w:t>Информация</w:t>
        </w:r>
      </w:hyperlink>
    </w:p>
    <w:p w:rsidR="000D0BE5" w:rsidRPr="000D0BE5" w:rsidRDefault="000D0BE5" w:rsidP="000D0BE5">
      <w:pPr>
        <w:numPr>
          <w:ilvl w:val="0"/>
          <w:numId w:val="1"/>
        </w:numPr>
        <w:spacing w:after="0" w:line="225" w:lineRule="atLeast"/>
        <w:ind w:left="255"/>
        <w:textAlignment w:val="baseline"/>
        <w:rPr>
          <w:rFonts w:ascii="Arial" w:eastAsia="Times New Roman" w:hAnsi="Arial" w:cs="Arial"/>
          <w:color w:val="444444"/>
          <w:sz w:val="23"/>
          <w:szCs w:val="23"/>
        </w:rPr>
      </w:pPr>
      <w:hyperlink r:id="rId8" w:history="1">
        <w:r w:rsidRPr="000D0BE5">
          <w:rPr>
            <w:rFonts w:ascii="Arial" w:eastAsia="Times New Roman" w:hAnsi="Arial" w:cs="Arial"/>
            <w:color w:val="1E1E1E"/>
            <w:spacing w:val="5"/>
            <w:sz w:val="23"/>
            <w:szCs w:val="23"/>
            <w:u w:val="single"/>
          </w:rPr>
          <w:t>История изменений</w:t>
        </w:r>
      </w:hyperlink>
    </w:p>
    <w:p w:rsidR="000D0BE5" w:rsidRPr="000D0BE5" w:rsidRDefault="000D0BE5" w:rsidP="000D0BE5">
      <w:pPr>
        <w:numPr>
          <w:ilvl w:val="0"/>
          <w:numId w:val="1"/>
        </w:numPr>
        <w:spacing w:after="0" w:line="225" w:lineRule="atLeast"/>
        <w:ind w:left="255"/>
        <w:textAlignment w:val="baseline"/>
        <w:rPr>
          <w:rFonts w:ascii="Arial" w:eastAsia="Times New Roman" w:hAnsi="Arial" w:cs="Arial"/>
          <w:color w:val="444444"/>
          <w:sz w:val="23"/>
          <w:szCs w:val="23"/>
        </w:rPr>
      </w:pPr>
      <w:hyperlink r:id="rId9" w:history="1">
        <w:r w:rsidRPr="000D0BE5">
          <w:rPr>
            <w:rFonts w:ascii="Arial" w:eastAsia="Times New Roman" w:hAnsi="Arial" w:cs="Arial"/>
            <w:color w:val="1E1E1E"/>
            <w:spacing w:val="5"/>
            <w:sz w:val="23"/>
            <w:szCs w:val="23"/>
            <w:u w:val="single"/>
          </w:rPr>
          <w:t>Ссылки</w:t>
        </w:r>
      </w:hyperlink>
    </w:p>
    <w:p w:rsidR="000D0BE5" w:rsidRPr="000D0BE5" w:rsidRDefault="000D0BE5" w:rsidP="000D0BE5">
      <w:pPr>
        <w:numPr>
          <w:ilvl w:val="0"/>
          <w:numId w:val="1"/>
        </w:numPr>
        <w:spacing w:after="0" w:line="225" w:lineRule="atLeast"/>
        <w:ind w:left="255"/>
        <w:textAlignment w:val="baseline"/>
        <w:rPr>
          <w:rFonts w:ascii="Arial" w:eastAsia="Times New Roman" w:hAnsi="Arial" w:cs="Arial"/>
          <w:color w:val="444444"/>
          <w:sz w:val="23"/>
          <w:szCs w:val="23"/>
        </w:rPr>
      </w:pPr>
      <w:hyperlink r:id="rId10" w:history="1">
        <w:r w:rsidRPr="000D0BE5">
          <w:rPr>
            <w:rFonts w:ascii="Arial" w:eastAsia="Times New Roman" w:hAnsi="Arial" w:cs="Arial"/>
            <w:color w:val="1E1E1E"/>
            <w:spacing w:val="5"/>
            <w:sz w:val="23"/>
            <w:szCs w:val="23"/>
            <w:u w:val="single"/>
          </w:rPr>
          <w:t>Скачать</w:t>
        </w:r>
      </w:hyperlink>
    </w:p>
    <w:p w:rsidR="000D0BE5" w:rsidRPr="000D0BE5" w:rsidRDefault="000D0BE5" w:rsidP="000D0BE5">
      <w:pPr>
        <w:numPr>
          <w:ilvl w:val="0"/>
          <w:numId w:val="1"/>
        </w:numPr>
        <w:spacing w:after="0" w:line="225" w:lineRule="atLeast"/>
        <w:ind w:left="255"/>
        <w:textAlignment w:val="baseline"/>
        <w:rPr>
          <w:rFonts w:ascii="Arial" w:eastAsia="Times New Roman" w:hAnsi="Arial" w:cs="Arial"/>
          <w:color w:val="444444"/>
          <w:sz w:val="23"/>
          <w:szCs w:val="23"/>
        </w:rPr>
      </w:pPr>
      <w:r w:rsidRPr="000D0BE5">
        <w:rPr>
          <w:rFonts w:ascii="Arial" w:eastAsia="Times New Roman" w:hAnsi="Arial" w:cs="Arial"/>
          <w:color w:val="444444"/>
          <w:sz w:val="23"/>
          <w:szCs w:val="23"/>
        </w:rPr>
        <w:t>Прочее</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bookmarkStart w:id="0" w:name="z4"/>
      <w:bookmarkEnd w:id="0"/>
      <w:r w:rsidRPr="000D0BE5">
        <w:rPr>
          <w:rFonts w:ascii="Courier New" w:eastAsia="Times New Roman" w:hAnsi="Courier New" w:cs="Courier New"/>
          <w:color w:val="FF0000"/>
          <w:spacing w:val="2"/>
          <w:sz w:val="20"/>
          <w:szCs w:val="20"/>
        </w:rPr>
        <w:t>      Примечание ИЗПИ!</w:t>
      </w:r>
      <w:r w:rsidRPr="000D0BE5">
        <w:rPr>
          <w:rFonts w:ascii="Courier New" w:eastAsia="Times New Roman" w:hAnsi="Courier New" w:cs="Courier New"/>
          <w:color w:val="FF0000"/>
          <w:spacing w:val="2"/>
          <w:sz w:val="20"/>
          <w:szCs w:val="20"/>
        </w:rPr>
        <w:br/>
        <w:t>Вводится в действие с 01.07.2023.</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соответствии с </w:t>
      </w:r>
      <w:hyperlink r:id="rId11" w:anchor="z1859" w:history="1">
        <w:r w:rsidRPr="000D0BE5">
          <w:rPr>
            <w:rFonts w:ascii="Courier New" w:eastAsia="Times New Roman" w:hAnsi="Courier New" w:cs="Courier New"/>
            <w:color w:val="073A5E"/>
            <w:spacing w:val="2"/>
            <w:sz w:val="20"/>
            <w:szCs w:val="20"/>
            <w:u w:val="single"/>
          </w:rPr>
          <w:t>пунктом 2</w:t>
        </w:r>
      </w:hyperlink>
      <w:r w:rsidRPr="000D0BE5">
        <w:rPr>
          <w:rFonts w:ascii="Courier New" w:eastAsia="Times New Roman" w:hAnsi="Courier New" w:cs="Courier New"/>
          <w:color w:val="000000"/>
          <w:spacing w:val="2"/>
          <w:sz w:val="20"/>
          <w:szCs w:val="20"/>
        </w:rPr>
        <w:t> статьи 133 Социального кодекса Республики Казахстан ПРИКАЗЫВАЕМ:</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1. </w:t>
      </w:r>
      <w:proofErr w:type="gramStart"/>
      <w:r w:rsidRPr="000D0BE5">
        <w:rPr>
          <w:rFonts w:ascii="Courier New" w:eastAsia="Times New Roman" w:hAnsi="Courier New" w:cs="Courier New"/>
          <w:color w:val="000000"/>
          <w:spacing w:val="2"/>
          <w:sz w:val="20"/>
          <w:szCs w:val="20"/>
        </w:rPr>
        <w:t>Утвердить прилагаемые </w:t>
      </w:r>
      <w:hyperlink r:id="rId12" w:anchor="z21" w:history="1">
        <w:r w:rsidRPr="000D0BE5">
          <w:rPr>
            <w:rFonts w:ascii="Courier New" w:eastAsia="Times New Roman" w:hAnsi="Courier New" w:cs="Courier New"/>
            <w:color w:val="073A5E"/>
            <w:spacing w:val="2"/>
            <w:sz w:val="20"/>
            <w:szCs w:val="20"/>
            <w:u w:val="single"/>
          </w:rPr>
          <w:t>Критерии</w:t>
        </w:r>
      </w:hyperlink>
      <w:r w:rsidRPr="000D0BE5">
        <w:rPr>
          <w:rFonts w:ascii="Courier New" w:eastAsia="Times New Roman" w:hAnsi="Courier New" w:cs="Courier New"/>
          <w:color w:val="000000"/>
          <w:spacing w:val="2"/>
          <w:sz w:val="20"/>
          <w:szCs w:val="20"/>
        </w:rPr>
        <w:t xml:space="preserve"> оценки наличия жестокого обращения, приведшего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согласно приложению к настоящему совместному приказу.</w:t>
      </w:r>
      <w:proofErr w:type="gramEnd"/>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2. Признать утратившими силу следующие совместные приказы:</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1) </w:t>
      </w:r>
      <w:hyperlink r:id="rId13" w:anchor="z3" w:history="1">
        <w:r w:rsidRPr="000D0BE5">
          <w:rPr>
            <w:rFonts w:ascii="Courier New" w:eastAsia="Times New Roman" w:hAnsi="Courier New" w:cs="Courier New"/>
            <w:color w:val="073A5E"/>
            <w:spacing w:val="2"/>
            <w:sz w:val="20"/>
            <w:szCs w:val="20"/>
            <w:u w:val="single"/>
          </w:rPr>
          <w:t>совместный приказ</w:t>
        </w:r>
      </w:hyperlink>
      <w:r w:rsidRPr="000D0BE5">
        <w:rPr>
          <w:rFonts w:ascii="Courier New" w:eastAsia="Times New Roman" w:hAnsi="Courier New" w:cs="Courier New"/>
          <w:color w:val="000000"/>
          <w:spacing w:val="2"/>
          <w:sz w:val="20"/>
          <w:szCs w:val="20"/>
        </w:rPr>
        <w:t xml:space="preserve"> Министра внутренних дел Республики Казахстан от 22 сентября 2014 года № 630, Министра образования и науки Республики Казахстан от 26 сентября 2014 года № 399 и Министра здравоохранения и социального развития Республики Казахстан от 19 ноября 2014 года № 240. "Об утверждении Критериев оценки наличия жестокого обращения, приведшего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w:t>
      </w:r>
      <w:proofErr w:type="gramStart"/>
      <w:r w:rsidRPr="000D0BE5">
        <w:rPr>
          <w:rFonts w:ascii="Courier New" w:eastAsia="Times New Roman" w:hAnsi="Courier New" w:cs="Courier New"/>
          <w:color w:val="000000"/>
          <w:spacing w:val="2"/>
          <w:sz w:val="20"/>
          <w:szCs w:val="20"/>
        </w:rPr>
        <w:t>Зарегистрирован</w:t>
      </w:r>
      <w:proofErr w:type="gramEnd"/>
      <w:r w:rsidRPr="000D0BE5">
        <w:rPr>
          <w:rFonts w:ascii="Courier New" w:eastAsia="Times New Roman" w:hAnsi="Courier New" w:cs="Courier New"/>
          <w:color w:val="000000"/>
          <w:spacing w:val="2"/>
          <w:sz w:val="20"/>
          <w:szCs w:val="20"/>
        </w:rPr>
        <w:t xml:space="preserve"> в Реестре государственной регистрации нормативных правовых актов № 10013);</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2) </w:t>
      </w:r>
      <w:hyperlink r:id="rId14" w:anchor="z0" w:history="1">
        <w:r w:rsidRPr="000D0BE5">
          <w:rPr>
            <w:rFonts w:ascii="Courier New" w:eastAsia="Times New Roman" w:hAnsi="Courier New" w:cs="Courier New"/>
            <w:color w:val="073A5E"/>
            <w:spacing w:val="2"/>
            <w:sz w:val="20"/>
            <w:szCs w:val="20"/>
            <w:u w:val="single"/>
          </w:rPr>
          <w:t>совместный приказ</w:t>
        </w:r>
      </w:hyperlink>
      <w:r w:rsidRPr="000D0BE5">
        <w:rPr>
          <w:rFonts w:ascii="Courier New" w:eastAsia="Times New Roman" w:hAnsi="Courier New" w:cs="Courier New"/>
          <w:color w:val="000000"/>
          <w:spacing w:val="2"/>
          <w:sz w:val="20"/>
          <w:szCs w:val="20"/>
        </w:rPr>
        <w:t> Министра внутренних дел Республики Казахстан от 27 декабря 2021 года № 812, исполняющего обязанности Министра здравоохранения Республики Казахстан от 27 декабря 2021 года № Қ</w:t>
      </w:r>
      <w:proofErr w:type="gramStart"/>
      <w:r w:rsidRPr="000D0BE5">
        <w:rPr>
          <w:rFonts w:ascii="Courier New" w:eastAsia="Times New Roman" w:hAnsi="Courier New" w:cs="Courier New"/>
          <w:color w:val="000000"/>
          <w:spacing w:val="2"/>
          <w:sz w:val="20"/>
          <w:szCs w:val="20"/>
        </w:rPr>
        <w:t>Р</w:t>
      </w:r>
      <w:proofErr w:type="gramEnd"/>
      <w:r w:rsidRPr="000D0BE5">
        <w:rPr>
          <w:rFonts w:ascii="Courier New" w:eastAsia="Times New Roman" w:hAnsi="Courier New" w:cs="Courier New"/>
          <w:color w:val="000000"/>
          <w:spacing w:val="2"/>
          <w:sz w:val="20"/>
          <w:szCs w:val="20"/>
        </w:rPr>
        <w:t xml:space="preserve"> ДСМ-135, Министра труда и социальной защиты населения Республики Казахстан от 27 декабря 2021 года № 501 и исполняющего обязанности Министра образования и науки Республики Казахстан от 27 декабря 2021 года № 611 "О внесении изменения в </w:t>
      </w:r>
      <w:proofErr w:type="gramStart"/>
      <w:r w:rsidRPr="000D0BE5">
        <w:rPr>
          <w:rFonts w:ascii="Courier New" w:eastAsia="Times New Roman" w:hAnsi="Courier New" w:cs="Courier New"/>
          <w:color w:val="000000"/>
          <w:spacing w:val="2"/>
          <w:sz w:val="20"/>
          <w:szCs w:val="20"/>
        </w:rPr>
        <w:t xml:space="preserve">совместный приказ Министра внутренних дел Республики Казахстан от 22 сентября 2014 года № 630, Министра образования и науки Республики </w:t>
      </w:r>
      <w:r w:rsidRPr="000D0BE5">
        <w:rPr>
          <w:rFonts w:ascii="Courier New" w:eastAsia="Times New Roman" w:hAnsi="Courier New" w:cs="Courier New"/>
          <w:color w:val="000000"/>
          <w:spacing w:val="2"/>
          <w:sz w:val="20"/>
          <w:szCs w:val="20"/>
        </w:rPr>
        <w:lastRenderedPageBreak/>
        <w:t xml:space="preserve">Казахстан от 26 сентября 2014 года № 399 и Министра здравоохранения и социального развития Республики Казахстан от 19 ноября 2014 года № 240 "Об утверждении Критериев оценки наличия жестокого обращения, приведшего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(Зарегистрирован в Реестре государственной регистрации нормативных правовых</w:t>
      </w:r>
      <w:proofErr w:type="gramEnd"/>
      <w:r w:rsidRPr="000D0BE5">
        <w:rPr>
          <w:rFonts w:ascii="Courier New" w:eastAsia="Times New Roman" w:hAnsi="Courier New" w:cs="Courier New"/>
          <w:color w:val="000000"/>
          <w:spacing w:val="2"/>
          <w:sz w:val="20"/>
          <w:szCs w:val="20"/>
        </w:rPr>
        <w:t xml:space="preserve"> актов № 26134).</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3. Департаменту по борьбе с организованной преступностью Министерства внутренних дел Республики Казахстан в установленном законодательством Республики Казахстан порядке обеспечить:</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1) государственную регистрацию настоящего совместного приказа в Министерстве юстиции Республики Казахстан;</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2) размещение настоящего совместного приказа на </w:t>
      </w:r>
      <w:proofErr w:type="spellStart"/>
      <w:r w:rsidRPr="000D0BE5">
        <w:rPr>
          <w:rFonts w:ascii="Courier New" w:eastAsia="Times New Roman" w:hAnsi="Courier New" w:cs="Courier New"/>
          <w:color w:val="000000"/>
          <w:spacing w:val="2"/>
          <w:sz w:val="20"/>
          <w:szCs w:val="20"/>
        </w:rPr>
        <w:t>интернет-ресурсе</w:t>
      </w:r>
      <w:proofErr w:type="spellEnd"/>
      <w:r w:rsidRPr="000D0BE5">
        <w:rPr>
          <w:rFonts w:ascii="Courier New" w:eastAsia="Times New Roman" w:hAnsi="Courier New" w:cs="Courier New"/>
          <w:color w:val="000000"/>
          <w:spacing w:val="2"/>
          <w:sz w:val="20"/>
          <w:szCs w:val="20"/>
        </w:rPr>
        <w:t xml:space="preserve"> Министерства внутренних дел Республики Казахстан;</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3)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4. Контроль за исполнением настоящего совместного приказа возложить </w:t>
      </w:r>
      <w:proofErr w:type="gramStart"/>
      <w:r w:rsidRPr="000D0BE5">
        <w:rPr>
          <w:rFonts w:ascii="Courier New" w:eastAsia="Times New Roman" w:hAnsi="Courier New" w:cs="Courier New"/>
          <w:color w:val="000000"/>
          <w:spacing w:val="2"/>
          <w:sz w:val="20"/>
          <w:szCs w:val="20"/>
        </w:rPr>
        <w:t>на</w:t>
      </w:r>
      <w:proofErr w:type="gramEnd"/>
      <w:r w:rsidRPr="000D0BE5">
        <w:rPr>
          <w:rFonts w:ascii="Courier New" w:eastAsia="Times New Roman" w:hAnsi="Courier New" w:cs="Courier New"/>
          <w:color w:val="000000"/>
          <w:spacing w:val="2"/>
          <w:sz w:val="20"/>
          <w:szCs w:val="20"/>
        </w:rPr>
        <w:t xml:space="preserve"> </w:t>
      </w:r>
      <w:proofErr w:type="gramStart"/>
      <w:r w:rsidRPr="000D0BE5">
        <w:rPr>
          <w:rFonts w:ascii="Courier New" w:eastAsia="Times New Roman" w:hAnsi="Courier New" w:cs="Courier New"/>
          <w:color w:val="000000"/>
          <w:spacing w:val="2"/>
          <w:sz w:val="20"/>
          <w:szCs w:val="20"/>
        </w:rPr>
        <w:t>курирующих</w:t>
      </w:r>
      <w:proofErr w:type="gramEnd"/>
      <w:r w:rsidRPr="000D0BE5">
        <w:rPr>
          <w:rFonts w:ascii="Courier New" w:eastAsia="Times New Roman" w:hAnsi="Courier New" w:cs="Courier New"/>
          <w:color w:val="000000"/>
          <w:spacing w:val="2"/>
          <w:sz w:val="20"/>
          <w:szCs w:val="20"/>
        </w:rPr>
        <w:t xml:space="preserve"> заместителя министра внутренних дел Республики Казахстан, вице-министров труда и социальной защиты населения Республики Казахстан, здравоохранения Республики Казахстан, просвещения Республики Казахстан.</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bookmarkStart w:id="1" w:name="z15"/>
      <w:bookmarkEnd w:id="1"/>
      <w:r w:rsidRPr="000D0BE5">
        <w:rPr>
          <w:rFonts w:ascii="Courier New" w:eastAsia="Times New Roman" w:hAnsi="Courier New" w:cs="Courier New"/>
          <w:color w:val="000000"/>
          <w:spacing w:val="2"/>
          <w:sz w:val="20"/>
          <w:szCs w:val="20"/>
        </w:rPr>
        <w:t>      5. Настоящий совместный приказ вводится в действие с 1 июля 2023 года и подлежит официальному опубликованию.</w:t>
      </w:r>
    </w:p>
    <w:tbl>
      <w:tblPr>
        <w:tblW w:w="13380" w:type="dxa"/>
        <w:tblCellMar>
          <w:left w:w="0" w:type="dxa"/>
          <w:right w:w="0" w:type="dxa"/>
        </w:tblCellMar>
        <w:tblLook w:val="04A0" w:firstRow="1" w:lastRow="0" w:firstColumn="1" w:lastColumn="0" w:noHBand="0" w:noVBand="1"/>
      </w:tblPr>
      <w:tblGrid>
        <w:gridCol w:w="8702"/>
        <w:gridCol w:w="4678"/>
      </w:tblGrid>
      <w:tr w:rsidR="000D0BE5" w:rsidRPr="000D0BE5" w:rsidTr="000D0BE5">
        <w:tc>
          <w:tcPr>
            <w:tcW w:w="600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w:t>
            </w:r>
            <w:bookmarkStart w:id="2" w:name="z16"/>
            <w:bookmarkEnd w:id="2"/>
            <w:r w:rsidRPr="000D0BE5">
              <w:rPr>
                <w:rFonts w:ascii="Times New Roman" w:eastAsia="Times New Roman" w:hAnsi="Times New Roman" w:cs="Times New Roman"/>
                <w:i/>
                <w:iCs/>
                <w:sz w:val="20"/>
                <w:szCs w:val="20"/>
                <w:bdr w:val="none" w:sz="0" w:space="0" w:color="auto" w:frame="1"/>
              </w:rPr>
              <w:t>Министр здравоохранения</w:t>
            </w:r>
            <w:r w:rsidRPr="000D0BE5">
              <w:rPr>
                <w:rFonts w:ascii="Times New Roman" w:eastAsia="Times New Roman" w:hAnsi="Times New Roman" w:cs="Times New Roman"/>
                <w:i/>
                <w:iCs/>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xml:space="preserve">__________А. </w:t>
            </w:r>
            <w:proofErr w:type="spellStart"/>
            <w:r w:rsidRPr="000D0BE5">
              <w:rPr>
                <w:rFonts w:ascii="Times New Roman" w:eastAsia="Times New Roman" w:hAnsi="Times New Roman" w:cs="Times New Roman"/>
                <w:i/>
                <w:iCs/>
                <w:sz w:val="20"/>
                <w:szCs w:val="20"/>
                <w:bdr w:val="none" w:sz="0" w:space="0" w:color="auto" w:frame="1"/>
              </w:rPr>
              <w:t>Ғиният</w:t>
            </w:r>
            <w:proofErr w:type="spellEnd"/>
          </w:p>
        </w:tc>
      </w:tr>
      <w:tr w:rsidR="000D0BE5" w:rsidRPr="000D0BE5" w:rsidTr="000D0BE5">
        <w:tc>
          <w:tcPr>
            <w:tcW w:w="600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w:t>
            </w:r>
            <w:bookmarkStart w:id="3" w:name="z17"/>
            <w:bookmarkEnd w:id="3"/>
            <w:r w:rsidRPr="000D0BE5">
              <w:rPr>
                <w:rFonts w:ascii="Times New Roman" w:eastAsia="Times New Roman" w:hAnsi="Times New Roman" w:cs="Times New Roman"/>
                <w:i/>
                <w:iCs/>
                <w:sz w:val="20"/>
                <w:szCs w:val="20"/>
                <w:bdr w:val="none" w:sz="0" w:space="0" w:color="auto" w:frame="1"/>
              </w:rPr>
              <w:t>Министр просвещения</w:t>
            </w:r>
            <w:r w:rsidRPr="000D0BE5">
              <w:rPr>
                <w:rFonts w:ascii="Times New Roman" w:eastAsia="Times New Roman" w:hAnsi="Times New Roman" w:cs="Times New Roman"/>
                <w:i/>
                <w:iCs/>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xml:space="preserve">__________Г. </w:t>
            </w:r>
            <w:proofErr w:type="spellStart"/>
            <w:r w:rsidRPr="000D0BE5">
              <w:rPr>
                <w:rFonts w:ascii="Times New Roman" w:eastAsia="Times New Roman" w:hAnsi="Times New Roman" w:cs="Times New Roman"/>
                <w:i/>
                <w:iCs/>
                <w:sz w:val="20"/>
                <w:szCs w:val="20"/>
                <w:bdr w:val="none" w:sz="0" w:space="0" w:color="auto" w:frame="1"/>
              </w:rPr>
              <w:t>Бейсембаев</w:t>
            </w:r>
            <w:proofErr w:type="spellEnd"/>
          </w:p>
        </w:tc>
      </w:tr>
      <w:tr w:rsidR="000D0BE5" w:rsidRPr="000D0BE5" w:rsidTr="000D0BE5">
        <w:tc>
          <w:tcPr>
            <w:tcW w:w="600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w:t>
            </w:r>
            <w:bookmarkStart w:id="4" w:name="z18"/>
            <w:bookmarkEnd w:id="4"/>
            <w:r w:rsidRPr="000D0BE5">
              <w:rPr>
                <w:rFonts w:ascii="Times New Roman" w:eastAsia="Times New Roman" w:hAnsi="Times New Roman" w:cs="Times New Roman"/>
                <w:i/>
                <w:iCs/>
                <w:sz w:val="20"/>
                <w:szCs w:val="20"/>
                <w:bdr w:val="none" w:sz="0" w:space="0" w:color="auto" w:frame="1"/>
              </w:rPr>
              <w:t>Заместитель Премьер-Министра -</w:t>
            </w:r>
            <w:r w:rsidRPr="000D0BE5">
              <w:rPr>
                <w:rFonts w:ascii="Times New Roman" w:eastAsia="Times New Roman" w:hAnsi="Times New Roman" w:cs="Times New Roman"/>
                <w:i/>
                <w:iCs/>
                <w:sz w:val="20"/>
                <w:szCs w:val="20"/>
                <w:bdr w:val="none" w:sz="0" w:space="0" w:color="auto" w:frame="1"/>
              </w:rPr>
              <w:br/>
              <w:t>Министр труда и социальной</w:t>
            </w:r>
            <w:r w:rsidRPr="000D0BE5">
              <w:rPr>
                <w:rFonts w:ascii="Times New Roman" w:eastAsia="Times New Roman" w:hAnsi="Times New Roman" w:cs="Times New Roman"/>
                <w:i/>
                <w:iCs/>
                <w:sz w:val="20"/>
                <w:szCs w:val="20"/>
                <w:bdr w:val="none" w:sz="0" w:space="0" w:color="auto" w:frame="1"/>
              </w:rPr>
              <w:br/>
              <w:t>защиты населения 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xml:space="preserve">__________Т. </w:t>
            </w:r>
            <w:proofErr w:type="spellStart"/>
            <w:r w:rsidRPr="000D0BE5">
              <w:rPr>
                <w:rFonts w:ascii="Times New Roman" w:eastAsia="Times New Roman" w:hAnsi="Times New Roman" w:cs="Times New Roman"/>
                <w:i/>
                <w:iCs/>
                <w:sz w:val="20"/>
                <w:szCs w:val="20"/>
                <w:bdr w:val="none" w:sz="0" w:space="0" w:color="auto" w:frame="1"/>
              </w:rPr>
              <w:t>Дуйсенова</w:t>
            </w:r>
            <w:proofErr w:type="spellEnd"/>
          </w:p>
        </w:tc>
      </w:tr>
      <w:tr w:rsidR="000D0BE5" w:rsidRPr="000D0BE5" w:rsidTr="000D0BE5">
        <w:tc>
          <w:tcPr>
            <w:tcW w:w="600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w:t>
            </w:r>
            <w:bookmarkStart w:id="5" w:name="z19"/>
            <w:bookmarkEnd w:id="5"/>
            <w:r w:rsidRPr="000D0BE5">
              <w:rPr>
                <w:rFonts w:ascii="Times New Roman" w:eastAsia="Times New Roman" w:hAnsi="Times New Roman" w:cs="Times New Roman"/>
                <w:i/>
                <w:iCs/>
                <w:sz w:val="20"/>
                <w:szCs w:val="20"/>
                <w:bdr w:val="none" w:sz="0" w:space="0" w:color="auto" w:frame="1"/>
              </w:rPr>
              <w:t>министр внутренних дел</w:t>
            </w:r>
            <w:r w:rsidRPr="000D0BE5">
              <w:rPr>
                <w:rFonts w:ascii="Times New Roman" w:eastAsia="Times New Roman" w:hAnsi="Times New Roman" w:cs="Times New Roman"/>
                <w:i/>
                <w:iCs/>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rPr>
                <w:rFonts w:ascii="Times New Roman" w:eastAsia="Times New Roman" w:hAnsi="Times New Roman" w:cs="Times New Roman"/>
                <w:sz w:val="20"/>
                <w:szCs w:val="20"/>
              </w:rPr>
            </w:pPr>
            <w:r w:rsidRPr="000D0BE5">
              <w:rPr>
                <w:rFonts w:ascii="Times New Roman" w:eastAsia="Times New Roman" w:hAnsi="Times New Roman" w:cs="Times New Roman"/>
                <w:i/>
                <w:iCs/>
                <w:sz w:val="20"/>
                <w:szCs w:val="20"/>
                <w:bdr w:val="none" w:sz="0" w:space="0" w:color="auto" w:frame="1"/>
              </w:rPr>
              <w:t xml:space="preserve">__________М. </w:t>
            </w:r>
            <w:proofErr w:type="spellStart"/>
            <w:r w:rsidRPr="000D0BE5">
              <w:rPr>
                <w:rFonts w:ascii="Times New Roman" w:eastAsia="Times New Roman" w:hAnsi="Times New Roman" w:cs="Times New Roman"/>
                <w:i/>
                <w:iCs/>
                <w:sz w:val="20"/>
                <w:szCs w:val="20"/>
                <w:bdr w:val="none" w:sz="0" w:space="0" w:color="auto" w:frame="1"/>
              </w:rPr>
              <w:t>Ахметжанов</w:t>
            </w:r>
            <w:proofErr w:type="spellEnd"/>
          </w:p>
        </w:tc>
      </w:tr>
    </w:tbl>
    <w:p w:rsidR="000D0BE5" w:rsidRPr="000D0BE5" w:rsidRDefault="000D0BE5" w:rsidP="000D0BE5">
      <w:pPr>
        <w:spacing w:after="0" w:line="240" w:lineRule="auto"/>
        <w:textAlignment w:val="baseline"/>
        <w:rPr>
          <w:rFonts w:ascii="Arial" w:eastAsia="Times New Roman" w:hAnsi="Arial" w:cs="Arial"/>
          <w:vanish/>
          <w:color w:val="444444"/>
          <w:sz w:val="20"/>
          <w:szCs w:val="20"/>
        </w:rPr>
      </w:pPr>
      <w:bookmarkStart w:id="6" w:name="z20"/>
      <w:bookmarkEnd w:id="6"/>
    </w:p>
    <w:tbl>
      <w:tblPr>
        <w:tblW w:w="13380" w:type="dxa"/>
        <w:tblCellMar>
          <w:left w:w="0" w:type="dxa"/>
          <w:right w:w="0" w:type="dxa"/>
        </w:tblCellMar>
        <w:tblLook w:val="04A0" w:firstRow="1" w:lastRow="0" w:firstColumn="1" w:lastColumn="0" w:noHBand="0" w:noVBand="1"/>
      </w:tblPr>
      <w:tblGrid>
        <w:gridCol w:w="8420"/>
        <w:gridCol w:w="4960"/>
      </w:tblGrid>
      <w:tr w:rsidR="000D0BE5" w:rsidRPr="000D0BE5" w:rsidTr="000D0BE5">
        <w:tc>
          <w:tcPr>
            <w:tcW w:w="580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r w:rsidRPr="000D0BE5">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r w:rsidRPr="000D0BE5">
              <w:rPr>
                <w:rFonts w:ascii="Times New Roman" w:eastAsia="Times New Roman" w:hAnsi="Times New Roman" w:cs="Times New Roman"/>
                <w:sz w:val="20"/>
                <w:szCs w:val="20"/>
              </w:rPr>
              <w:t>Приложение</w:t>
            </w:r>
            <w:r w:rsidRPr="000D0BE5">
              <w:rPr>
                <w:rFonts w:ascii="Times New Roman" w:eastAsia="Times New Roman" w:hAnsi="Times New Roman" w:cs="Times New Roman"/>
                <w:sz w:val="20"/>
                <w:szCs w:val="20"/>
              </w:rPr>
              <w:br/>
            </w:r>
            <w:r w:rsidRPr="000D0BE5">
              <w:rPr>
                <w:rFonts w:ascii="Times New Roman" w:eastAsia="Times New Roman" w:hAnsi="Times New Roman" w:cs="Times New Roman"/>
                <w:sz w:val="20"/>
                <w:szCs w:val="20"/>
              </w:rPr>
              <w:lastRenderedPageBreak/>
              <w:t>к совместному приказу</w:t>
            </w:r>
            <w:r w:rsidRPr="000D0BE5">
              <w:rPr>
                <w:rFonts w:ascii="Times New Roman" w:eastAsia="Times New Roman" w:hAnsi="Times New Roman" w:cs="Times New Roman"/>
                <w:sz w:val="20"/>
                <w:szCs w:val="20"/>
              </w:rPr>
              <w:br/>
              <w:t>Министр здравоохранения</w:t>
            </w:r>
            <w:r w:rsidRPr="000D0BE5">
              <w:rPr>
                <w:rFonts w:ascii="Times New Roman" w:eastAsia="Times New Roman" w:hAnsi="Times New Roman" w:cs="Times New Roman"/>
                <w:sz w:val="20"/>
                <w:szCs w:val="20"/>
              </w:rPr>
              <w:br/>
              <w:t>Республики Казахстан</w:t>
            </w:r>
            <w:r w:rsidRPr="000D0BE5">
              <w:rPr>
                <w:rFonts w:ascii="Times New Roman" w:eastAsia="Times New Roman" w:hAnsi="Times New Roman" w:cs="Times New Roman"/>
                <w:sz w:val="20"/>
                <w:szCs w:val="20"/>
              </w:rPr>
              <w:br/>
              <w:t>от 1 июля 2023 года № 123,</w:t>
            </w:r>
            <w:r w:rsidRPr="000D0BE5">
              <w:rPr>
                <w:rFonts w:ascii="Times New Roman" w:eastAsia="Times New Roman" w:hAnsi="Times New Roman" w:cs="Times New Roman"/>
                <w:sz w:val="20"/>
                <w:szCs w:val="20"/>
              </w:rPr>
              <w:br/>
              <w:t>Министр просвещения</w:t>
            </w:r>
            <w:r w:rsidRPr="000D0BE5">
              <w:rPr>
                <w:rFonts w:ascii="Times New Roman" w:eastAsia="Times New Roman" w:hAnsi="Times New Roman" w:cs="Times New Roman"/>
                <w:sz w:val="20"/>
                <w:szCs w:val="20"/>
              </w:rPr>
              <w:br/>
              <w:t>Республики Казахстан</w:t>
            </w:r>
            <w:r w:rsidRPr="000D0BE5">
              <w:rPr>
                <w:rFonts w:ascii="Times New Roman" w:eastAsia="Times New Roman" w:hAnsi="Times New Roman" w:cs="Times New Roman"/>
                <w:sz w:val="20"/>
                <w:szCs w:val="20"/>
              </w:rPr>
              <w:br/>
              <w:t>от 30 июня 2023 года № 190,</w:t>
            </w:r>
            <w:r w:rsidRPr="000D0BE5">
              <w:rPr>
                <w:rFonts w:ascii="Times New Roman" w:eastAsia="Times New Roman" w:hAnsi="Times New Roman" w:cs="Times New Roman"/>
                <w:sz w:val="20"/>
                <w:szCs w:val="20"/>
              </w:rPr>
              <w:br/>
              <w:t>Заместитель Премье</w:t>
            </w:r>
            <w:proofErr w:type="gramStart"/>
            <w:r w:rsidRPr="000D0BE5">
              <w:rPr>
                <w:rFonts w:ascii="Times New Roman" w:eastAsia="Times New Roman" w:hAnsi="Times New Roman" w:cs="Times New Roman"/>
                <w:sz w:val="20"/>
                <w:szCs w:val="20"/>
              </w:rPr>
              <w:t>р-</w:t>
            </w:r>
            <w:proofErr w:type="gramEnd"/>
            <w:r w:rsidRPr="000D0BE5">
              <w:rPr>
                <w:rFonts w:ascii="Times New Roman" w:eastAsia="Times New Roman" w:hAnsi="Times New Roman" w:cs="Times New Roman"/>
                <w:sz w:val="20"/>
                <w:szCs w:val="20"/>
              </w:rPr>
              <w:br/>
              <w:t>Министра - Министр труда и</w:t>
            </w:r>
            <w:r w:rsidRPr="000D0BE5">
              <w:rPr>
                <w:rFonts w:ascii="Times New Roman" w:eastAsia="Times New Roman" w:hAnsi="Times New Roman" w:cs="Times New Roman"/>
                <w:sz w:val="20"/>
                <w:szCs w:val="20"/>
              </w:rPr>
              <w:br/>
              <w:t>социальной защиты населения</w:t>
            </w:r>
            <w:r w:rsidRPr="000D0BE5">
              <w:rPr>
                <w:rFonts w:ascii="Times New Roman" w:eastAsia="Times New Roman" w:hAnsi="Times New Roman" w:cs="Times New Roman"/>
                <w:sz w:val="20"/>
                <w:szCs w:val="20"/>
              </w:rPr>
              <w:br/>
              <w:t>Республики Казахстан</w:t>
            </w:r>
            <w:r w:rsidRPr="000D0BE5">
              <w:rPr>
                <w:rFonts w:ascii="Times New Roman" w:eastAsia="Times New Roman" w:hAnsi="Times New Roman" w:cs="Times New Roman"/>
                <w:sz w:val="20"/>
                <w:szCs w:val="20"/>
              </w:rPr>
              <w:br/>
              <w:t>от 30 июня 2023 года № 271 и</w:t>
            </w:r>
            <w:r w:rsidRPr="000D0BE5">
              <w:rPr>
                <w:rFonts w:ascii="Times New Roman" w:eastAsia="Times New Roman" w:hAnsi="Times New Roman" w:cs="Times New Roman"/>
                <w:sz w:val="20"/>
                <w:szCs w:val="20"/>
              </w:rPr>
              <w:br/>
              <w:t>министр внутренних дел</w:t>
            </w:r>
            <w:r w:rsidRPr="000D0BE5">
              <w:rPr>
                <w:rFonts w:ascii="Times New Roman" w:eastAsia="Times New Roman" w:hAnsi="Times New Roman" w:cs="Times New Roman"/>
                <w:sz w:val="20"/>
                <w:szCs w:val="20"/>
              </w:rPr>
              <w:br/>
              <w:t>Республики Казахстан</w:t>
            </w:r>
            <w:r w:rsidRPr="000D0BE5">
              <w:rPr>
                <w:rFonts w:ascii="Times New Roman" w:eastAsia="Times New Roman" w:hAnsi="Times New Roman" w:cs="Times New Roman"/>
                <w:sz w:val="20"/>
                <w:szCs w:val="20"/>
              </w:rPr>
              <w:br/>
              <w:t>от 30 июня 2023 года № 528</w:t>
            </w:r>
          </w:p>
        </w:tc>
      </w:tr>
    </w:tbl>
    <w:p w:rsidR="000D0BE5" w:rsidRPr="000D0BE5" w:rsidRDefault="000D0BE5" w:rsidP="000D0BE5">
      <w:pPr>
        <w:spacing w:before="225" w:after="135" w:line="390" w:lineRule="atLeast"/>
        <w:textAlignment w:val="baseline"/>
        <w:outlineLvl w:val="2"/>
        <w:rPr>
          <w:rFonts w:ascii="Courier New" w:eastAsia="Times New Roman" w:hAnsi="Courier New" w:cs="Courier New"/>
          <w:color w:val="1E1E1E"/>
          <w:sz w:val="32"/>
          <w:szCs w:val="32"/>
        </w:rPr>
      </w:pPr>
      <w:bookmarkStart w:id="7" w:name="z21"/>
      <w:bookmarkEnd w:id="7"/>
      <w:r w:rsidRPr="000D0BE5">
        <w:rPr>
          <w:rFonts w:ascii="Courier New" w:eastAsia="Times New Roman" w:hAnsi="Courier New" w:cs="Courier New"/>
          <w:color w:val="1E1E1E"/>
          <w:sz w:val="32"/>
          <w:szCs w:val="32"/>
        </w:rPr>
        <w:lastRenderedPageBreak/>
        <w:t>Критерии</w:t>
      </w:r>
      <w:r w:rsidRPr="000D0BE5">
        <w:rPr>
          <w:rFonts w:ascii="Courier New" w:eastAsia="Times New Roman" w:hAnsi="Courier New" w:cs="Courier New"/>
          <w:color w:val="1E1E1E"/>
          <w:sz w:val="32"/>
          <w:szCs w:val="32"/>
        </w:rPr>
        <w:br/>
        <w:t xml:space="preserve">оценки наличия жестокого обращения, приведшего </w:t>
      </w:r>
      <w:proofErr w:type="gramStart"/>
      <w:r w:rsidRPr="000D0BE5">
        <w:rPr>
          <w:rFonts w:ascii="Courier New" w:eastAsia="Times New Roman" w:hAnsi="Courier New" w:cs="Courier New"/>
          <w:color w:val="1E1E1E"/>
          <w:sz w:val="32"/>
          <w:szCs w:val="32"/>
        </w:rPr>
        <w:t>к</w:t>
      </w:r>
      <w:proofErr w:type="gramEnd"/>
      <w:r w:rsidRPr="000D0BE5">
        <w:rPr>
          <w:rFonts w:ascii="Courier New" w:eastAsia="Times New Roman" w:hAnsi="Courier New" w:cs="Courier New"/>
          <w:color w:val="1E1E1E"/>
          <w:sz w:val="32"/>
          <w:szCs w:val="32"/>
        </w:rPr>
        <w:t xml:space="preserve"> социальной </w:t>
      </w:r>
      <w:proofErr w:type="spellStart"/>
      <w:r w:rsidRPr="000D0BE5">
        <w:rPr>
          <w:rFonts w:ascii="Courier New" w:eastAsia="Times New Roman" w:hAnsi="Courier New" w:cs="Courier New"/>
          <w:color w:val="1E1E1E"/>
          <w:sz w:val="32"/>
          <w:szCs w:val="32"/>
        </w:rPr>
        <w:t>дезадаптации</w:t>
      </w:r>
      <w:proofErr w:type="spellEnd"/>
      <w:r w:rsidRPr="000D0BE5">
        <w:rPr>
          <w:rFonts w:ascii="Courier New" w:eastAsia="Times New Roman" w:hAnsi="Courier New" w:cs="Courier New"/>
          <w:color w:val="1E1E1E"/>
          <w:sz w:val="32"/>
          <w:szCs w:val="32"/>
        </w:rPr>
        <w:t xml:space="preserve"> и социальной депривации</w:t>
      </w:r>
    </w:p>
    <w:p w:rsidR="000D0BE5" w:rsidRPr="000D0BE5" w:rsidRDefault="000D0BE5" w:rsidP="000D0BE5">
      <w:pPr>
        <w:spacing w:before="225" w:after="135" w:line="390" w:lineRule="atLeast"/>
        <w:textAlignment w:val="baseline"/>
        <w:outlineLvl w:val="2"/>
        <w:rPr>
          <w:rFonts w:ascii="Courier New" w:eastAsia="Times New Roman" w:hAnsi="Courier New" w:cs="Courier New"/>
          <w:color w:val="1E1E1E"/>
          <w:sz w:val="32"/>
          <w:szCs w:val="32"/>
        </w:rPr>
      </w:pPr>
      <w:r w:rsidRPr="000D0BE5">
        <w:rPr>
          <w:rFonts w:ascii="Courier New" w:eastAsia="Times New Roman" w:hAnsi="Courier New" w:cs="Courier New"/>
          <w:color w:val="1E1E1E"/>
          <w:sz w:val="32"/>
          <w:szCs w:val="32"/>
        </w:rPr>
        <w:t>Глава 1. Общие положения</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1. Настоящие критерии оценки наличия жестокого обращения, приведшего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депривации (далее - Критерии), разработаны в соответствии с </w:t>
      </w:r>
      <w:hyperlink r:id="rId15" w:anchor="z0" w:history="1">
        <w:r w:rsidRPr="000D0BE5">
          <w:rPr>
            <w:rFonts w:ascii="Courier New" w:eastAsia="Times New Roman" w:hAnsi="Courier New" w:cs="Courier New"/>
            <w:color w:val="073A5E"/>
            <w:spacing w:val="2"/>
            <w:sz w:val="20"/>
            <w:szCs w:val="20"/>
            <w:u w:val="single"/>
          </w:rPr>
          <w:t>Социальным кодексом</w:t>
        </w:r>
      </w:hyperlink>
      <w:r w:rsidRPr="000D0BE5">
        <w:rPr>
          <w:rFonts w:ascii="Courier New" w:eastAsia="Times New Roman" w:hAnsi="Courier New" w:cs="Courier New"/>
          <w:color w:val="000000"/>
          <w:spacing w:val="2"/>
          <w:sz w:val="20"/>
          <w:szCs w:val="20"/>
        </w:rPr>
        <w:t xml:space="preserve"> Республики Казахстан и определяют основания отнесения лиц к пострадавшим от жестокого обращения (далее - Пострадавший), приведшего </w:t>
      </w:r>
      <w:proofErr w:type="gramStart"/>
      <w:r w:rsidRPr="000D0BE5">
        <w:rPr>
          <w:rFonts w:ascii="Courier New" w:eastAsia="Times New Roman" w:hAnsi="Courier New" w:cs="Courier New"/>
          <w:color w:val="000000"/>
          <w:spacing w:val="2"/>
          <w:sz w:val="20"/>
          <w:szCs w:val="20"/>
        </w:rPr>
        <w:t>к</w:t>
      </w:r>
      <w:proofErr w:type="gramEnd"/>
      <w:r w:rsidRPr="000D0BE5">
        <w:rPr>
          <w:rFonts w:ascii="Courier New" w:eastAsia="Times New Roman" w:hAnsi="Courier New" w:cs="Courier New"/>
          <w:color w:val="000000"/>
          <w:spacing w:val="2"/>
          <w:sz w:val="20"/>
          <w:szCs w:val="20"/>
        </w:rPr>
        <w:t xml:space="preserve">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2. В настоящих Критериях использованы следующие понятия:</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1) жестокое обращение, приведшие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 действия, совершенные в </w:t>
      </w:r>
      <w:proofErr w:type="spellStart"/>
      <w:r w:rsidRPr="000D0BE5">
        <w:rPr>
          <w:rFonts w:ascii="Courier New" w:eastAsia="Times New Roman" w:hAnsi="Courier New" w:cs="Courier New"/>
          <w:color w:val="000000"/>
          <w:spacing w:val="2"/>
          <w:sz w:val="20"/>
          <w:szCs w:val="20"/>
        </w:rPr>
        <w:t>формебытового</w:t>
      </w:r>
      <w:proofErr w:type="spellEnd"/>
      <w:r w:rsidRPr="000D0BE5">
        <w:rPr>
          <w:rFonts w:ascii="Courier New" w:eastAsia="Times New Roman" w:hAnsi="Courier New" w:cs="Courier New"/>
          <w:color w:val="000000"/>
          <w:spacing w:val="2"/>
          <w:sz w:val="20"/>
          <w:szCs w:val="20"/>
        </w:rPr>
        <w:t xml:space="preserve"> насилия, торговли людьми, в том числе несовершеннолетними, иных видов их эксплуатации, а также похищения людей независимо от наличия факта возбуждения уголовного производства по поводу совершенных действий;</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2) пострадавший – физическое лицо, в отношении которого совершено жестокое обращение, приведшее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независимо от его формы;</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 xml:space="preserve">      3) </w:t>
      </w:r>
      <w:proofErr w:type="gramStart"/>
      <w:r w:rsidRPr="000D0BE5">
        <w:rPr>
          <w:rFonts w:ascii="Courier New" w:eastAsia="Times New Roman" w:hAnsi="Courier New" w:cs="Courier New"/>
          <w:color w:val="000000"/>
          <w:spacing w:val="2"/>
          <w:sz w:val="20"/>
          <w:szCs w:val="20"/>
        </w:rPr>
        <w:t>социальная</w:t>
      </w:r>
      <w:proofErr w:type="gramEnd"/>
      <w:r w:rsidRPr="000D0BE5">
        <w:rPr>
          <w:rFonts w:ascii="Courier New" w:eastAsia="Times New Roman" w:hAnsi="Courier New" w:cs="Courier New"/>
          <w:color w:val="000000"/>
          <w:spacing w:val="2"/>
          <w:sz w:val="20"/>
          <w:szCs w:val="20"/>
        </w:rPr>
        <w:t xml:space="preserve"> </w:t>
      </w:r>
      <w:proofErr w:type="spellStart"/>
      <w:r w:rsidRPr="000D0BE5">
        <w:rPr>
          <w:rFonts w:ascii="Courier New" w:eastAsia="Times New Roman" w:hAnsi="Courier New" w:cs="Courier New"/>
          <w:color w:val="000000"/>
          <w:spacing w:val="2"/>
          <w:sz w:val="20"/>
          <w:szCs w:val="20"/>
        </w:rPr>
        <w:t>дезадаптация</w:t>
      </w:r>
      <w:proofErr w:type="spellEnd"/>
      <w:r w:rsidRPr="000D0BE5">
        <w:rPr>
          <w:rFonts w:ascii="Courier New" w:eastAsia="Times New Roman" w:hAnsi="Courier New" w:cs="Courier New"/>
          <w:color w:val="000000"/>
          <w:spacing w:val="2"/>
          <w:sz w:val="20"/>
          <w:szCs w:val="20"/>
        </w:rPr>
        <w:t xml:space="preserve"> – нарушение взаимодействия личности с социальной средой;</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4) </w:t>
      </w:r>
      <w:proofErr w:type="gramStart"/>
      <w:r w:rsidRPr="000D0BE5">
        <w:rPr>
          <w:rFonts w:ascii="Courier New" w:eastAsia="Times New Roman" w:hAnsi="Courier New" w:cs="Courier New"/>
          <w:color w:val="000000"/>
          <w:spacing w:val="2"/>
          <w:sz w:val="20"/>
          <w:szCs w:val="20"/>
        </w:rPr>
        <w:t>социальная</w:t>
      </w:r>
      <w:proofErr w:type="gramEnd"/>
      <w:r w:rsidRPr="000D0BE5">
        <w:rPr>
          <w:rFonts w:ascii="Courier New" w:eastAsia="Times New Roman" w:hAnsi="Courier New" w:cs="Courier New"/>
          <w:color w:val="000000"/>
          <w:spacing w:val="2"/>
          <w:sz w:val="20"/>
          <w:szCs w:val="20"/>
        </w:rPr>
        <w:t xml:space="preserve"> депривация – ограничение и (или) лишение возможности самостоятельного удовлетворения лицом (семьей) основных жизненных потребностей;</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5) идентификация жертвы торговли людьми – отнесение лица к пострадавшим от жестокого обращения, приведшего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вследствие действий, связанных с торговлей людьми, в том числе несовершеннолетними, иными видами их эксплуатации, а также похищения людей, согласно настоящим Критериям.</w:t>
      </w:r>
    </w:p>
    <w:p w:rsidR="000D0BE5" w:rsidRPr="000D0BE5" w:rsidRDefault="000D0BE5" w:rsidP="000D0BE5">
      <w:pPr>
        <w:spacing w:before="225" w:after="135" w:line="390" w:lineRule="atLeast"/>
        <w:textAlignment w:val="baseline"/>
        <w:outlineLvl w:val="2"/>
        <w:rPr>
          <w:rFonts w:ascii="Courier New" w:eastAsia="Times New Roman" w:hAnsi="Courier New" w:cs="Courier New"/>
          <w:color w:val="1E1E1E"/>
          <w:sz w:val="32"/>
          <w:szCs w:val="32"/>
        </w:rPr>
      </w:pPr>
      <w:r w:rsidRPr="000D0BE5">
        <w:rPr>
          <w:rFonts w:ascii="Courier New" w:eastAsia="Times New Roman" w:hAnsi="Courier New" w:cs="Courier New"/>
          <w:color w:val="1E1E1E"/>
          <w:sz w:val="32"/>
          <w:szCs w:val="32"/>
        </w:rPr>
        <w:t xml:space="preserve">Глава 2. Оценка наличия жестокого обращения, приведшего к </w:t>
      </w:r>
      <w:proofErr w:type="gramStart"/>
      <w:r w:rsidRPr="000D0BE5">
        <w:rPr>
          <w:rFonts w:ascii="Courier New" w:eastAsia="Times New Roman" w:hAnsi="Courier New" w:cs="Courier New"/>
          <w:color w:val="1E1E1E"/>
          <w:sz w:val="32"/>
          <w:szCs w:val="32"/>
        </w:rPr>
        <w:t>социальной</w:t>
      </w:r>
      <w:proofErr w:type="gramEnd"/>
      <w:r w:rsidRPr="000D0BE5">
        <w:rPr>
          <w:rFonts w:ascii="Courier New" w:eastAsia="Times New Roman" w:hAnsi="Courier New" w:cs="Courier New"/>
          <w:color w:val="1E1E1E"/>
          <w:sz w:val="32"/>
          <w:szCs w:val="32"/>
        </w:rPr>
        <w:t xml:space="preserve"> </w:t>
      </w:r>
      <w:proofErr w:type="spellStart"/>
      <w:r w:rsidRPr="000D0BE5">
        <w:rPr>
          <w:rFonts w:ascii="Courier New" w:eastAsia="Times New Roman" w:hAnsi="Courier New" w:cs="Courier New"/>
          <w:color w:val="1E1E1E"/>
          <w:sz w:val="32"/>
          <w:szCs w:val="32"/>
        </w:rPr>
        <w:t>дезадаптации</w:t>
      </w:r>
      <w:proofErr w:type="spellEnd"/>
      <w:r w:rsidRPr="000D0BE5">
        <w:rPr>
          <w:rFonts w:ascii="Courier New" w:eastAsia="Times New Roman" w:hAnsi="Courier New" w:cs="Courier New"/>
          <w:color w:val="1E1E1E"/>
          <w:sz w:val="32"/>
          <w:szCs w:val="32"/>
        </w:rPr>
        <w:t xml:space="preserve"> и социальной депривации</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3. Лицо, утверждающее, что оно подвергалось жестокому обращению, приведшему </w:t>
      </w:r>
      <w:proofErr w:type="gramStart"/>
      <w:r w:rsidRPr="000D0BE5">
        <w:rPr>
          <w:rFonts w:ascii="Courier New" w:eastAsia="Times New Roman" w:hAnsi="Courier New" w:cs="Courier New"/>
          <w:color w:val="000000"/>
          <w:spacing w:val="2"/>
          <w:sz w:val="20"/>
          <w:szCs w:val="20"/>
        </w:rPr>
        <w:t>к</w:t>
      </w:r>
      <w:proofErr w:type="gramEnd"/>
      <w:r w:rsidRPr="000D0BE5">
        <w:rPr>
          <w:rFonts w:ascii="Courier New" w:eastAsia="Times New Roman" w:hAnsi="Courier New" w:cs="Courier New"/>
          <w:color w:val="000000"/>
          <w:spacing w:val="2"/>
          <w:sz w:val="20"/>
          <w:szCs w:val="20"/>
        </w:rPr>
        <w:t xml:space="preserve">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выбирает пол уполномоченного на идентификацию лица и, при необходимости, переводчика.</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Идентификация несовершеннолетнего проводится в присутствии законных представителей, а при их отсутствии – близких родственниках и (или) органах, осуществляющих функции по опеке или попечительству.</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Идентификация обратившегося лица проводится субъектом, предоставляющим специальные социальные услуги совместно с районным (городским) уполномоченным органом занятости и социальных программ (далее – уполномоченный орган).</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При выявлении (обнаружении) органами внутренних </w:t>
      </w:r>
      <w:proofErr w:type="spellStart"/>
      <w:r w:rsidRPr="000D0BE5">
        <w:rPr>
          <w:rFonts w:ascii="Courier New" w:eastAsia="Times New Roman" w:hAnsi="Courier New" w:cs="Courier New"/>
          <w:color w:val="000000"/>
          <w:spacing w:val="2"/>
          <w:sz w:val="20"/>
          <w:szCs w:val="20"/>
        </w:rPr>
        <w:t>делправонарушения</w:t>
      </w:r>
      <w:proofErr w:type="gramStart"/>
      <w:r w:rsidRPr="000D0BE5">
        <w:rPr>
          <w:rFonts w:ascii="Courier New" w:eastAsia="Times New Roman" w:hAnsi="Courier New" w:cs="Courier New"/>
          <w:color w:val="000000"/>
          <w:spacing w:val="2"/>
          <w:sz w:val="20"/>
          <w:szCs w:val="20"/>
        </w:rPr>
        <w:t>,и</w:t>
      </w:r>
      <w:proofErr w:type="gramEnd"/>
      <w:r w:rsidRPr="000D0BE5">
        <w:rPr>
          <w:rFonts w:ascii="Courier New" w:eastAsia="Times New Roman" w:hAnsi="Courier New" w:cs="Courier New"/>
          <w:color w:val="000000"/>
          <w:spacing w:val="2"/>
          <w:sz w:val="20"/>
          <w:szCs w:val="20"/>
        </w:rPr>
        <w:t>дентификация</w:t>
      </w:r>
      <w:proofErr w:type="spellEnd"/>
      <w:r w:rsidRPr="000D0BE5">
        <w:rPr>
          <w:rFonts w:ascii="Courier New" w:eastAsia="Times New Roman" w:hAnsi="Courier New" w:cs="Courier New"/>
          <w:color w:val="000000"/>
          <w:spacing w:val="2"/>
          <w:sz w:val="20"/>
          <w:szCs w:val="20"/>
        </w:rPr>
        <w:t xml:space="preserve"> лица проводится органами внутренних дел совместно с субъектом, предоставляющим специальные социальные услуги и уполномоченным органом.</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В случае установления </w:t>
      </w:r>
      <w:proofErr w:type="spellStart"/>
      <w:r w:rsidRPr="000D0BE5">
        <w:rPr>
          <w:rFonts w:ascii="Courier New" w:eastAsia="Times New Roman" w:hAnsi="Courier New" w:cs="Courier New"/>
          <w:color w:val="000000"/>
          <w:spacing w:val="2"/>
          <w:sz w:val="20"/>
          <w:szCs w:val="20"/>
        </w:rPr>
        <w:t>лицаорганизациями</w:t>
      </w:r>
      <w:proofErr w:type="spellEnd"/>
      <w:r w:rsidRPr="000D0BE5">
        <w:rPr>
          <w:rFonts w:ascii="Courier New" w:eastAsia="Times New Roman" w:hAnsi="Courier New" w:cs="Courier New"/>
          <w:color w:val="000000"/>
          <w:spacing w:val="2"/>
          <w:sz w:val="20"/>
          <w:szCs w:val="20"/>
        </w:rPr>
        <w:t xml:space="preserve"> здравоохранения или </w:t>
      </w:r>
      <w:proofErr w:type="spellStart"/>
      <w:r w:rsidRPr="000D0BE5">
        <w:rPr>
          <w:rFonts w:ascii="Courier New" w:eastAsia="Times New Roman" w:hAnsi="Courier New" w:cs="Courier New"/>
          <w:color w:val="000000"/>
          <w:spacing w:val="2"/>
          <w:sz w:val="20"/>
          <w:szCs w:val="20"/>
        </w:rPr>
        <w:t>образования</w:t>
      </w:r>
      <w:proofErr w:type="gramStart"/>
      <w:r w:rsidRPr="000D0BE5">
        <w:rPr>
          <w:rFonts w:ascii="Courier New" w:eastAsia="Times New Roman" w:hAnsi="Courier New" w:cs="Courier New"/>
          <w:color w:val="000000"/>
          <w:spacing w:val="2"/>
          <w:sz w:val="20"/>
          <w:szCs w:val="20"/>
        </w:rPr>
        <w:t>,с</w:t>
      </w:r>
      <w:proofErr w:type="gramEnd"/>
      <w:r w:rsidRPr="000D0BE5">
        <w:rPr>
          <w:rFonts w:ascii="Courier New" w:eastAsia="Times New Roman" w:hAnsi="Courier New" w:cs="Courier New"/>
          <w:color w:val="000000"/>
          <w:spacing w:val="2"/>
          <w:sz w:val="20"/>
          <w:szCs w:val="20"/>
        </w:rPr>
        <w:t>ообщается</w:t>
      </w:r>
      <w:proofErr w:type="spellEnd"/>
      <w:r w:rsidRPr="000D0BE5">
        <w:rPr>
          <w:rFonts w:ascii="Courier New" w:eastAsia="Times New Roman" w:hAnsi="Courier New" w:cs="Courier New"/>
          <w:color w:val="000000"/>
          <w:spacing w:val="2"/>
          <w:sz w:val="20"/>
          <w:szCs w:val="20"/>
        </w:rPr>
        <w:t xml:space="preserve"> в органы внутренних дел.</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4. </w:t>
      </w:r>
      <w:proofErr w:type="gramStart"/>
      <w:r w:rsidRPr="000D0BE5">
        <w:rPr>
          <w:rFonts w:ascii="Courier New" w:eastAsia="Times New Roman" w:hAnsi="Courier New" w:cs="Courier New"/>
          <w:color w:val="000000"/>
          <w:spacing w:val="2"/>
          <w:sz w:val="20"/>
          <w:szCs w:val="20"/>
        </w:rPr>
        <w:t xml:space="preserve">При оценке наличия жестокого обращения, приведшего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при бытовом насилии, действия совершенные в отношении лица, группируются по следующим блокам:</w:t>
      </w:r>
      <w:proofErr w:type="gramEnd"/>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блок 1 - физическое насилие;</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      блок 2 - психологическое насилие;</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блок 3 - экономическое насилие;</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блок 4 - сексуальное насилие.</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Идентификация обратившегося лица проводится субъектом, предоставляющим специальные социальные услуги совместно с уполномоченным органом.</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При выявлении (обнаружении) органами внутренних дел правонарушения в сфере бытового </w:t>
      </w:r>
      <w:proofErr w:type="spellStart"/>
      <w:r w:rsidRPr="000D0BE5">
        <w:rPr>
          <w:rFonts w:ascii="Courier New" w:eastAsia="Times New Roman" w:hAnsi="Courier New" w:cs="Courier New"/>
          <w:color w:val="000000"/>
          <w:spacing w:val="2"/>
          <w:sz w:val="20"/>
          <w:szCs w:val="20"/>
        </w:rPr>
        <w:t>насилия</w:t>
      </w:r>
      <w:proofErr w:type="gramStart"/>
      <w:r w:rsidRPr="000D0BE5">
        <w:rPr>
          <w:rFonts w:ascii="Courier New" w:eastAsia="Times New Roman" w:hAnsi="Courier New" w:cs="Courier New"/>
          <w:color w:val="000000"/>
          <w:spacing w:val="2"/>
          <w:sz w:val="20"/>
          <w:szCs w:val="20"/>
        </w:rPr>
        <w:t>,и</w:t>
      </w:r>
      <w:proofErr w:type="gramEnd"/>
      <w:r w:rsidRPr="000D0BE5">
        <w:rPr>
          <w:rFonts w:ascii="Courier New" w:eastAsia="Times New Roman" w:hAnsi="Courier New" w:cs="Courier New"/>
          <w:color w:val="000000"/>
          <w:spacing w:val="2"/>
          <w:sz w:val="20"/>
          <w:szCs w:val="20"/>
        </w:rPr>
        <w:t>дентификация</w:t>
      </w:r>
      <w:proofErr w:type="spellEnd"/>
      <w:r w:rsidRPr="000D0BE5">
        <w:rPr>
          <w:rFonts w:ascii="Courier New" w:eastAsia="Times New Roman" w:hAnsi="Courier New" w:cs="Courier New"/>
          <w:color w:val="000000"/>
          <w:spacing w:val="2"/>
          <w:sz w:val="20"/>
          <w:szCs w:val="20"/>
        </w:rPr>
        <w:t xml:space="preserve"> лица проводится органами внутренних дел совместно с субъектом, предоставляющим специальные социальные услуги и уполномоченным органом.</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случае установления лица организациями здравоохранения или образования, сообщается в органы внутренних дел.</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5. При проведении оценки наличия жестокого обращения, по каждому блоку действий присваиваются баллы согласно </w:t>
      </w:r>
      <w:hyperlink r:id="rId16" w:anchor="z65" w:history="1">
        <w:r w:rsidRPr="000D0BE5">
          <w:rPr>
            <w:rFonts w:ascii="Courier New" w:eastAsia="Times New Roman" w:hAnsi="Courier New" w:cs="Courier New"/>
            <w:color w:val="073A5E"/>
            <w:spacing w:val="2"/>
            <w:sz w:val="20"/>
            <w:szCs w:val="20"/>
            <w:u w:val="single"/>
          </w:rPr>
          <w:t>приложению 1</w:t>
        </w:r>
      </w:hyperlink>
      <w:r w:rsidRPr="000D0BE5">
        <w:rPr>
          <w:rFonts w:ascii="Courier New" w:eastAsia="Times New Roman" w:hAnsi="Courier New" w:cs="Courier New"/>
          <w:color w:val="000000"/>
          <w:spacing w:val="2"/>
          <w:sz w:val="20"/>
          <w:szCs w:val="20"/>
        </w:rPr>
        <w:t> к настоящим Критериям, по сумме которых определяется, относится ли лицо к числу пострадавших.</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6. Лицо признается пострадавшим в результате действий, связанных с бытовым насилием, если сумма баллов по одному из блоков составляет 5 и более баллов.</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случае</w:t>
      </w:r>
      <w:proofErr w:type="gramStart"/>
      <w:r w:rsidRPr="000D0BE5">
        <w:rPr>
          <w:rFonts w:ascii="Courier New" w:eastAsia="Times New Roman" w:hAnsi="Courier New" w:cs="Courier New"/>
          <w:color w:val="000000"/>
          <w:spacing w:val="2"/>
          <w:sz w:val="20"/>
          <w:szCs w:val="20"/>
        </w:rPr>
        <w:t>,</w:t>
      </w:r>
      <w:proofErr w:type="gramEnd"/>
      <w:r w:rsidRPr="000D0BE5">
        <w:rPr>
          <w:rFonts w:ascii="Courier New" w:eastAsia="Times New Roman" w:hAnsi="Courier New" w:cs="Courier New"/>
          <w:color w:val="000000"/>
          <w:spacing w:val="2"/>
          <w:sz w:val="20"/>
          <w:szCs w:val="20"/>
        </w:rPr>
        <w:t xml:space="preserve"> если обратившееся лицо идентифицируется жертвой бытового насилия, то субъектом, предоставляющим специальные социальные услуги в течение одного рабочего дня направляется лист оценки совместно с его заявлением в уполномоченный </w:t>
      </w:r>
      <w:proofErr w:type="spellStart"/>
      <w:r w:rsidRPr="000D0BE5">
        <w:rPr>
          <w:rFonts w:ascii="Courier New" w:eastAsia="Times New Roman" w:hAnsi="Courier New" w:cs="Courier New"/>
          <w:color w:val="000000"/>
          <w:spacing w:val="2"/>
          <w:sz w:val="20"/>
          <w:szCs w:val="20"/>
        </w:rPr>
        <w:t>органдля</w:t>
      </w:r>
      <w:proofErr w:type="spellEnd"/>
      <w:r w:rsidRPr="000D0BE5">
        <w:rPr>
          <w:rFonts w:ascii="Courier New" w:eastAsia="Times New Roman" w:hAnsi="Courier New" w:cs="Courier New"/>
          <w:color w:val="000000"/>
          <w:spacing w:val="2"/>
          <w:sz w:val="20"/>
          <w:szCs w:val="20"/>
        </w:rPr>
        <w:t xml:space="preserve"> получения разрешения на предоставление специальных социальных услуг, а при идентификации несовершеннолетнего – в орган, осуществляющий функции по опеке или попечительству.</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случае</w:t>
      </w:r>
      <w:proofErr w:type="gramStart"/>
      <w:r w:rsidRPr="000D0BE5">
        <w:rPr>
          <w:rFonts w:ascii="Courier New" w:eastAsia="Times New Roman" w:hAnsi="Courier New" w:cs="Courier New"/>
          <w:color w:val="000000"/>
          <w:spacing w:val="2"/>
          <w:sz w:val="20"/>
          <w:szCs w:val="20"/>
        </w:rPr>
        <w:t>,</w:t>
      </w:r>
      <w:proofErr w:type="gramEnd"/>
      <w:r w:rsidRPr="000D0BE5">
        <w:rPr>
          <w:rFonts w:ascii="Courier New" w:eastAsia="Times New Roman" w:hAnsi="Courier New" w:cs="Courier New"/>
          <w:color w:val="000000"/>
          <w:spacing w:val="2"/>
          <w:sz w:val="20"/>
          <w:szCs w:val="20"/>
        </w:rPr>
        <w:t xml:space="preserve"> если обратившееся лицо не идентифицируется жертвой бытового насилия, то ему отказывается в предоставлении специальных социальных услуг.</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соответствии </w:t>
      </w:r>
      <w:hyperlink r:id="rId17" w:anchor="z4" w:history="1">
        <w:r w:rsidRPr="000D0BE5">
          <w:rPr>
            <w:rFonts w:ascii="Courier New" w:eastAsia="Times New Roman" w:hAnsi="Courier New" w:cs="Courier New"/>
            <w:color w:val="073A5E"/>
            <w:spacing w:val="2"/>
            <w:sz w:val="20"/>
            <w:szCs w:val="20"/>
            <w:u w:val="single"/>
          </w:rPr>
          <w:t>Административным процедурно-процессуальным кодексом</w:t>
        </w:r>
      </w:hyperlink>
      <w:r w:rsidRPr="000D0BE5">
        <w:rPr>
          <w:rFonts w:ascii="Courier New" w:eastAsia="Times New Roman" w:hAnsi="Courier New" w:cs="Courier New"/>
          <w:color w:val="000000"/>
          <w:spacing w:val="2"/>
          <w:sz w:val="20"/>
          <w:szCs w:val="20"/>
        </w:rPr>
        <w:t xml:space="preserve"> Республики </w:t>
      </w:r>
      <w:proofErr w:type="spellStart"/>
      <w:r w:rsidRPr="000D0BE5">
        <w:rPr>
          <w:rFonts w:ascii="Courier New" w:eastAsia="Times New Roman" w:hAnsi="Courier New" w:cs="Courier New"/>
          <w:color w:val="000000"/>
          <w:spacing w:val="2"/>
          <w:sz w:val="20"/>
          <w:szCs w:val="20"/>
        </w:rPr>
        <w:t>Казахстанобратившееся</w:t>
      </w:r>
      <w:proofErr w:type="spellEnd"/>
      <w:r w:rsidRPr="000D0BE5">
        <w:rPr>
          <w:rFonts w:ascii="Courier New" w:eastAsia="Times New Roman" w:hAnsi="Courier New" w:cs="Courier New"/>
          <w:color w:val="000000"/>
          <w:spacing w:val="2"/>
          <w:sz w:val="20"/>
          <w:szCs w:val="20"/>
        </w:rPr>
        <w:t xml:space="preserve"> лицо вправе обжаловать административное действие (бездействие), связанное с принятием административного акта.</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 xml:space="preserve">      7. При оценке наличия жестокого обращения, приведшего к социальной </w:t>
      </w:r>
      <w:proofErr w:type="spellStart"/>
      <w:r w:rsidRPr="000D0BE5">
        <w:rPr>
          <w:rFonts w:ascii="Courier New" w:eastAsia="Times New Roman" w:hAnsi="Courier New" w:cs="Courier New"/>
          <w:color w:val="000000"/>
          <w:spacing w:val="2"/>
          <w:sz w:val="20"/>
          <w:szCs w:val="20"/>
        </w:rPr>
        <w:t>дезадаптации</w:t>
      </w:r>
      <w:proofErr w:type="spellEnd"/>
      <w:r w:rsidRPr="000D0BE5">
        <w:rPr>
          <w:rFonts w:ascii="Courier New" w:eastAsia="Times New Roman" w:hAnsi="Courier New" w:cs="Courier New"/>
          <w:color w:val="000000"/>
          <w:spacing w:val="2"/>
          <w:sz w:val="20"/>
          <w:szCs w:val="20"/>
        </w:rPr>
        <w:t xml:space="preserve"> и социальной депривации при торговле людьми, в том числе несовершеннолетними, иных видов их эксплуатации, а также похищении людей, действия совершенные в отношении лица, группируются по следующим блокам:</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блок 1 - цель торговли людьми, в том числе несовершеннолетними, иными видами их эксплуатации, а также похищении людей;</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блок 2 - действия, </w:t>
      </w:r>
      <w:proofErr w:type="spellStart"/>
      <w:r w:rsidRPr="000D0BE5">
        <w:rPr>
          <w:rFonts w:ascii="Courier New" w:eastAsia="Times New Roman" w:hAnsi="Courier New" w:cs="Courier New"/>
          <w:color w:val="000000"/>
          <w:spacing w:val="2"/>
          <w:sz w:val="20"/>
          <w:szCs w:val="20"/>
        </w:rPr>
        <w:t>совершенныев</w:t>
      </w:r>
      <w:proofErr w:type="spellEnd"/>
      <w:r w:rsidRPr="000D0BE5">
        <w:rPr>
          <w:rFonts w:ascii="Courier New" w:eastAsia="Times New Roman" w:hAnsi="Courier New" w:cs="Courier New"/>
          <w:color w:val="000000"/>
          <w:spacing w:val="2"/>
          <w:sz w:val="20"/>
          <w:szCs w:val="20"/>
        </w:rPr>
        <w:t xml:space="preserve"> </w:t>
      </w:r>
      <w:proofErr w:type="gramStart"/>
      <w:r w:rsidRPr="000D0BE5">
        <w:rPr>
          <w:rFonts w:ascii="Courier New" w:eastAsia="Times New Roman" w:hAnsi="Courier New" w:cs="Courier New"/>
          <w:color w:val="000000"/>
          <w:spacing w:val="2"/>
          <w:sz w:val="20"/>
          <w:szCs w:val="20"/>
        </w:rPr>
        <w:t>отношении</w:t>
      </w:r>
      <w:proofErr w:type="gramEnd"/>
      <w:r w:rsidRPr="000D0BE5">
        <w:rPr>
          <w:rFonts w:ascii="Courier New" w:eastAsia="Times New Roman" w:hAnsi="Courier New" w:cs="Courier New"/>
          <w:color w:val="000000"/>
          <w:spacing w:val="2"/>
          <w:sz w:val="20"/>
          <w:szCs w:val="20"/>
        </w:rPr>
        <w:t xml:space="preserve"> лица;</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блок 3 - </w:t>
      </w:r>
      <w:proofErr w:type="spellStart"/>
      <w:r w:rsidRPr="000D0BE5">
        <w:rPr>
          <w:rFonts w:ascii="Courier New" w:eastAsia="Times New Roman" w:hAnsi="Courier New" w:cs="Courier New"/>
          <w:color w:val="000000"/>
          <w:spacing w:val="2"/>
          <w:sz w:val="20"/>
          <w:szCs w:val="20"/>
        </w:rPr>
        <w:t>средства</w:t>
      </w:r>
      <w:proofErr w:type="gramStart"/>
      <w:r w:rsidRPr="000D0BE5">
        <w:rPr>
          <w:rFonts w:ascii="Courier New" w:eastAsia="Times New Roman" w:hAnsi="Courier New" w:cs="Courier New"/>
          <w:color w:val="000000"/>
          <w:spacing w:val="2"/>
          <w:sz w:val="20"/>
          <w:szCs w:val="20"/>
        </w:rPr>
        <w:t>,и</w:t>
      </w:r>
      <w:proofErr w:type="gramEnd"/>
      <w:r w:rsidRPr="000D0BE5">
        <w:rPr>
          <w:rFonts w:ascii="Courier New" w:eastAsia="Times New Roman" w:hAnsi="Courier New" w:cs="Courier New"/>
          <w:color w:val="000000"/>
          <w:spacing w:val="2"/>
          <w:sz w:val="20"/>
          <w:szCs w:val="20"/>
        </w:rPr>
        <w:t>спользованные</w:t>
      </w:r>
      <w:proofErr w:type="spellEnd"/>
      <w:r w:rsidRPr="000D0BE5">
        <w:rPr>
          <w:rFonts w:ascii="Courier New" w:eastAsia="Times New Roman" w:hAnsi="Courier New" w:cs="Courier New"/>
          <w:color w:val="000000"/>
          <w:spacing w:val="2"/>
          <w:sz w:val="20"/>
          <w:szCs w:val="20"/>
        </w:rPr>
        <w:t xml:space="preserve"> в отношении лица;</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блок 4 - причиненный вред лицу.</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Идентификация обратившегося лица проводится субъектом, предоставляющим специальные социальные услуги совместно с уполномоченным органом.</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При выявлении (обнаружении) органами внутренних дел преступления, связанного с торговлей людьми, идентификация лица проводится органами внутренних дел совместно с субъектом, предоставляющим специальные социальные услуги и уполномоченным органом.</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случае установления лица организациями здравоохранения или образования, сообщается в органы внутренних дел.</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8. При проведении оценки наличия жестокого обращения, по каждому блоку действий присваиваются баллы согласно </w:t>
      </w:r>
      <w:hyperlink r:id="rId18" w:anchor="z67" w:history="1">
        <w:r w:rsidRPr="000D0BE5">
          <w:rPr>
            <w:rFonts w:ascii="Courier New" w:eastAsia="Times New Roman" w:hAnsi="Courier New" w:cs="Courier New"/>
            <w:color w:val="073A5E"/>
            <w:spacing w:val="2"/>
            <w:sz w:val="20"/>
            <w:szCs w:val="20"/>
            <w:u w:val="single"/>
          </w:rPr>
          <w:t>приложению 2</w:t>
        </w:r>
      </w:hyperlink>
      <w:r w:rsidRPr="000D0BE5">
        <w:rPr>
          <w:rFonts w:ascii="Courier New" w:eastAsia="Times New Roman" w:hAnsi="Courier New" w:cs="Courier New"/>
          <w:color w:val="000000"/>
          <w:spacing w:val="2"/>
          <w:sz w:val="20"/>
          <w:szCs w:val="20"/>
        </w:rPr>
        <w:t> к настоящим Критериям, по сумме которых определяется, относится ли лицо к числу пострадавших.</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9. Лицо признается пострадавшим в результате действий, связанных с торговлей людьми, иными видами их эксплуатации, а также похищением людей, если сумма баллов по каждому блоку составляет 5 и более баллов, с общим результатом 20 и более баллов.</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      Несовершеннолетнее лицо признается пострадавшим в результате действий, связанных с торговлей несовершеннолетними, иными видами их эксплуатации, а также похищением, если сумма баллов по каждому блоку составляет 5 и более баллов, с общим результатом 15 и более баллов, за исключением блока 3 (средства, использованные в отношении лица).</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10. В случае, если по факту торговли людьми, в том числе несовершеннолетними, иных видов их эксплуатации, а также похищения людей начато досудебное расследование и лицо признано </w:t>
      </w:r>
      <w:proofErr w:type="spellStart"/>
      <w:r w:rsidRPr="000D0BE5">
        <w:rPr>
          <w:rFonts w:ascii="Courier New" w:eastAsia="Times New Roman" w:hAnsi="Courier New" w:cs="Courier New"/>
          <w:color w:val="000000"/>
          <w:spacing w:val="2"/>
          <w:sz w:val="20"/>
          <w:szCs w:val="20"/>
        </w:rPr>
        <w:t>потерпевшим</w:t>
      </w:r>
      <w:proofErr w:type="gramStart"/>
      <w:r w:rsidRPr="000D0BE5">
        <w:rPr>
          <w:rFonts w:ascii="Courier New" w:eastAsia="Times New Roman" w:hAnsi="Courier New" w:cs="Courier New"/>
          <w:color w:val="000000"/>
          <w:spacing w:val="2"/>
          <w:sz w:val="20"/>
          <w:szCs w:val="20"/>
        </w:rPr>
        <w:t>,и</w:t>
      </w:r>
      <w:proofErr w:type="gramEnd"/>
      <w:r w:rsidRPr="000D0BE5">
        <w:rPr>
          <w:rFonts w:ascii="Courier New" w:eastAsia="Times New Roman" w:hAnsi="Courier New" w:cs="Courier New"/>
          <w:color w:val="000000"/>
          <w:spacing w:val="2"/>
          <w:sz w:val="20"/>
          <w:szCs w:val="20"/>
        </w:rPr>
        <w:t>дентификация</w:t>
      </w:r>
      <w:proofErr w:type="spellEnd"/>
      <w:r w:rsidRPr="000D0BE5">
        <w:rPr>
          <w:rFonts w:ascii="Courier New" w:eastAsia="Times New Roman" w:hAnsi="Courier New" w:cs="Courier New"/>
          <w:color w:val="000000"/>
          <w:spacing w:val="2"/>
          <w:sz w:val="20"/>
          <w:szCs w:val="20"/>
        </w:rPr>
        <w:t xml:space="preserve"> его в соответствии с </w:t>
      </w:r>
      <w:hyperlink r:id="rId19" w:anchor="z67" w:history="1">
        <w:r w:rsidRPr="000D0BE5">
          <w:rPr>
            <w:rFonts w:ascii="Courier New" w:eastAsia="Times New Roman" w:hAnsi="Courier New" w:cs="Courier New"/>
            <w:color w:val="073A5E"/>
            <w:spacing w:val="2"/>
            <w:sz w:val="20"/>
            <w:szCs w:val="20"/>
            <w:u w:val="single"/>
          </w:rPr>
          <w:t>приложением 2</w:t>
        </w:r>
      </w:hyperlink>
      <w:r w:rsidRPr="000D0BE5">
        <w:rPr>
          <w:rFonts w:ascii="Courier New" w:eastAsia="Times New Roman" w:hAnsi="Courier New" w:cs="Courier New"/>
          <w:color w:val="000000"/>
          <w:spacing w:val="2"/>
          <w:sz w:val="20"/>
          <w:szCs w:val="20"/>
        </w:rPr>
        <w:t> к настоящим Критериям не требуется.</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11. По итогам проведения оценки наличия жестокого </w:t>
      </w:r>
      <w:proofErr w:type="spellStart"/>
      <w:r w:rsidRPr="000D0BE5">
        <w:rPr>
          <w:rFonts w:ascii="Courier New" w:eastAsia="Times New Roman" w:hAnsi="Courier New" w:cs="Courier New"/>
          <w:color w:val="000000"/>
          <w:spacing w:val="2"/>
          <w:sz w:val="20"/>
          <w:szCs w:val="20"/>
        </w:rPr>
        <w:t>обращениясубъектом</w:t>
      </w:r>
      <w:proofErr w:type="spellEnd"/>
      <w:r w:rsidRPr="000D0BE5">
        <w:rPr>
          <w:rFonts w:ascii="Courier New" w:eastAsia="Times New Roman" w:hAnsi="Courier New" w:cs="Courier New"/>
          <w:color w:val="000000"/>
          <w:spacing w:val="2"/>
          <w:sz w:val="20"/>
          <w:szCs w:val="20"/>
        </w:rPr>
        <w:t xml:space="preserve">, предоставляющим специальные социальные услуги совместно с уполномоченным </w:t>
      </w:r>
      <w:proofErr w:type="spellStart"/>
      <w:r w:rsidRPr="000D0BE5">
        <w:rPr>
          <w:rFonts w:ascii="Courier New" w:eastAsia="Times New Roman" w:hAnsi="Courier New" w:cs="Courier New"/>
          <w:color w:val="000000"/>
          <w:spacing w:val="2"/>
          <w:sz w:val="20"/>
          <w:szCs w:val="20"/>
        </w:rPr>
        <w:t>органоми</w:t>
      </w:r>
      <w:proofErr w:type="spellEnd"/>
      <w:r w:rsidRPr="000D0BE5">
        <w:rPr>
          <w:rFonts w:ascii="Courier New" w:eastAsia="Times New Roman" w:hAnsi="Courier New" w:cs="Courier New"/>
          <w:color w:val="000000"/>
          <w:spacing w:val="2"/>
          <w:sz w:val="20"/>
          <w:szCs w:val="20"/>
        </w:rPr>
        <w:t xml:space="preserve">, при </w:t>
      </w:r>
      <w:proofErr w:type="spellStart"/>
      <w:r w:rsidRPr="000D0BE5">
        <w:rPr>
          <w:rFonts w:ascii="Courier New" w:eastAsia="Times New Roman" w:hAnsi="Courier New" w:cs="Courier New"/>
          <w:color w:val="000000"/>
          <w:spacing w:val="2"/>
          <w:sz w:val="20"/>
          <w:szCs w:val="20"/>
        </w:rPr>
        <w:t>необходимости</w:t>
      </w:r>
      <w:proofErr w:type="gramStart"/>
      <w:r w:rsidRPr="000D0BE5">
        <w:rPr>
          <w:rFonts w:ascii="Courier New" w:eastAsia="Times New Roman" w:hAnsi="Courier New" w:cs="Courier New"/>
          <w:color w:val="000000"/>
          <w:spacing w:val="2"/>
          <w:sz w:val="20"/>
          <w:szCs w:val="20"/>
        </w:rPr>
        <w:t>,о</w:t>
      </w:r>
      <w:proofErr w:type="gramEnd"/>
      <w:r w:rsidRPr="000D0BE5">
        <w:rPr>
          <w:rFonts w:ascii="Courier New" w:eastAsia="Times New Roman" w:hAnsi="Courier New" w:cs="Courier New"/>
          <w:color w:val="000000"/>
          <w:spacing w:val="2"/>
          <w:sz w:val="20"/>
          <w:szCs w:val="20"/>
        </w:rPr>
        <w:t>рганами</w:t>
      </w:r>
      <w:proofErr w:type="spellEnd"/>
      <w:r w:rsidRPr="000D0BE5">
        <w:rPr>
          <w:rFonts w:ascii="Courier New" w:eastAsia="Times New Roman" w:hAnsi="Courier New" w:cs="Courier New"/>
          <w:color w:val="000000"/>
          <w:spacing w:val="2"/>
          <w:sz w:val="20"/>
          <w:szCs w:val="20"/>
        </w:rPr>
        <w:t xml:space="preserve"> внутренних </w:t>
      </w:r>
      <w:proofErr w:type="spellStart"/>
      <w:r w:rsidRPr="000D0BE5">
        <w:rPr>
          <w:rFonts w:ascii="Courier New" w:eastAsia="Times New Roman" w:hAnsi="Courier New" w:cs="Courier New"/>
          <w:color w:val="000000"/>
          <w:spacing w:val="2"/>
          <w:sz w:val="20"/>
          <w:szCs w:val="20"/>
        </w:rPr>
        <w:t>дел,органом</w:t>
      </w:r>
      <w:proofErr w:type="spellEnd"/>
      <w:r w:rsidRPr="000D0BE5">
        <w:rPr>
          <w:rFonts w:ascii="Courier New" w:eastAsia="Times New Roman" w:hAnsi="Courier New" w:cs="Courier New"/>
          <w:color w:val="000000"/>
          <w:spacing w:val="2"/>
          <w:sz w:val="20"/>
          <w:szCs w:val="20"/>
        </w:rPr>
        <w:t>, осуществляющим функции по опеке или попечительству, проводившими идентификацию, составляется отчет согласно </w:t>
      </w:r>
      <w:hyperlink r:id="rId20" w:anchor="z69" w:history="1">
        <w:r w:rsidRPr="000D0BE5">
          <w:rPr>
            <w:rFonts w:ascii="Courier New" w:eastAsia="Times New Roman" w:hAnsi="Courier New" w:cs="Courier New"/>
            <w:color w:val="073A5E"/>
            <w:spacing w:val="2"/>
            <w:sz w:val="20"/>
            <w:szCs w:val="20"/>
            <w:u w:val="single"/>
          </w:rPr>
          <w:t>приложению 3</w:t>
        </w:r>
      </w:hyperlink>
      <w:r w:rsidRPr="000D0BE5">
        <w:rPr>
          <w:rFonts w:ascii="Courier New" w:eastAsia="Times New Roman" w:hAnsi="Courier New" w:cs="Courier New"/>
          <w:color w:val="000000"/>
          <w:spacing w:val="2"/>
          <w:sz w:val="20"/>
          <w:szCs w:val="20"/>
        </w:rPr>
        <w:t> к настоящим Критериям.</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В случае, если обратившееся лицо идентифицируется жертвой торговли людьми, то субъектом, предоставляющим специальные социальные услуги, в течение одного рабочего дня направляется лист оценки совместно с его </w:t>
      </w:r>
      <w:proofErr w:type="spellStart"/>
      <w:r w:rsidRPr="000D0BE5">
        <w:rPr>
          <w:rFonts w:ascii="Courier New" w:eastAsia="Times New Roman" w:hAnsi="Courier New" w:cs="Courier New"/>
          <w:color w:val="000000"/>
          <w:spacing w:val="2"/>
          <w:sz w:val="20"/>
          <w:szCs w:val="20"/>
        </w:rPr>
        <w:t>заявлениеми</w:t>
      </w:r>
      <w:proofErr w:type="spellEnd"/>
      <w:r w:rsidRPr="000D0BE5">
        <w:rPr>
          <w:rFonts w:ascii="Courier New" w:eastAsia="Times New Roman" w:hAnsi="Courier New" w:cs="Courier New"/>
          <w:color w:val="000000"/>
          <w:spacing w:val="2"/>
          <w:sz w:val="20"/>
          <w:szCs w:val="20"/>
        </w:rPr>
        <w:t xml:space="preserve"> отчетом в уполномоченный орган для получения разрешения на предоставление специальных социальных услуг, а при идентификации несовершеннолетнег</w:t>
      </w:r>
      <w:proofErr w:type="gramStart"/>
      <w:r w:rsidRPr="000D0BE5">
        <w:rPr>
          <w:rFonts w:ascii="Courier New" w:eastAsia="Times New Roman" w:hAnsi="Courier New" w:cs="Courier New"/>
          <w:color w:val="000000"/>
          <w:spacing w:val="2"/>
          <w:sz w:val="20"/>
          <w:szCs w:val="20"/>
        </w:rPr>
        <w:t>о–</w:t>
      </w:r>
      <w:proofErr w:type="gramEnd"/>
      <w:r w:rsidRPr="000D0BE5">
        <w:rPr>
          <w:rFonts w:ascii="Courier New" w:eastAsia="Times New Roman" w:hAnsi="Courier New" w:cs="Courier New"/>
          <w:color w:val="000000"/>
          <w:spacing w:val="2"/>
          <w:sz w:val="20"/>
          <w:szCs w:val="20"/>
        </w:rPr>
        <w:t xml:space="preserve"> в орган, осуществляющий функции по опеке или попечительству.</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случае</w:t>
      </w:r>
      <w:proofErr w:type="gramStart"/>
      <w:r w:rsidRPr="000D0BE5">
        <w:rPr>
          <w:rFonts w:ascii="Courier New" w:eastAsia="Times New Roman" w:hAnsi="Courier New" w:cs="Courier New"/>
          <w:color w:val="000000"/>
          <w:spacing w:val="2"/>
          <w:sz w:val="20"/>
          <w:szCs w:val="20"/>
        </w:rPr>
        <w:t>,</w:t>
      </w:r>
      <w:proofErr w:type="gramEnd"/>
      <w:r w:rsidRPr="000D0BE5">
        <w:rPr>
          <w:rFonts w:ascii="Courier New" w:eastAsia="Times New Roman" w:hAnsi="Courier New" w:cs="Courier New"/>
          <w:color w:val="000000"/>
          <w:spacing w:val="2"/>
          <w:sz w:val="20"/>
          <w:szCs w:val="20"/>
        </w:rPr>
        <w:t xml:space="preserve"> если обратившееся лицо не идентифицируется жертвой торговли людьми, то ему отказывается в предоставлении специальных социальных услуг.</w:t>
      </w:r>
    </w:p>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В соответствии </w:t>
      </w:r>
      <w:hyperlink r:id="rId21" w:anchor="z4" w:history="1">
        <w:r w:rsidRPr="000D0BE5">
          <w:rPr>
            <w:rFonts w:ascii="Courier New" w:eastAsia="Times New Roman" w:hAnsi="Courier New" w:cs="Courier New"/>
            <w:color w:val="073A5E"/>
            <w:spacing w:val="2"/>
            <w:sz w:val="20"/>
            <w:szCs w:val="20"/>
            <w:u w:val="single"/>
          </w:rPr>
          <w:t>Административным процедурно-процессуальным кодексом</w:t>
        </w:r>
      </w:hyperlink>
      <w:r w:rsidRPr="000D0BE5">
        <w:rPr>
          <w:rFonts w:ascii="Courier New" w:eastAsia="Times New Roman" w:hAnsi="Courier New" w:cs="Courier New"/>
          <w:color w:val="000000"/>
          <w:spacing w:val="2"/>
          <w:sz w:val="20"/>
          <w:szCs w:val="20"/>
        </w:rPr>
        <w:t xml:space="preserve"> Республики </w:t>
      </w:r>
      <w:proofErr w:type="spellStart"/>
      <w:r w:rsidRPr="000D0BE5">
        <w:rPr>
          <w:rFonts w:ascii="Courier New" w:eastAsia="Times New Roman" w:hAnsi="Courier New" w:cs="Courier New"/>
          <w:color w:val="000000"/>
          <w:spacing w:val="2"/>
          <w:sz w:val="20"/>
          <w:szCs w:val="20"/>
        </w:rPr>
        <w:t>Казахстанобратившееся</w:t>
      </w:r>
      <w:proofErr w:type="spellEnd"/>
      <w:r w:rsidRPr="000D0BE5">
        <w:rPr>
          <w:rFonts w:ascii="Courier New" w:eastAsia="Times New Roman" w:hAnsi="Courier New" w:cs="Courier New"/>
          <w:color w:val="000000"/>
          <w:spacing w:val="2"/>
          <w:sz w:val="20"/>
          <w:szCs w:val="20"/>
        </w:rPr>
        <w:t xml:space="preserve"> лицо вправе обжаловать административное действие (бездействие), связанное с принятием административного акта.</w:t>
      </w:r>
    </w:p>
    <w:tbl>
      <w:tblPr>
        <w:tblW w:w="13380" w:type="dxa"/>
        <w:tblCellMar>
          <w:left w:w="0" w:type="dxa"/>
          <w:right w:w="0" w:type="dxa"/>
        </w:tblCellMar>
        <w:tblLook w:val="04A0" w:firstRow="1" w:lastRow="0" w:firstColumn="1" w:lastColumn="0" w:noHBand="0" w:noVBand="1"/>
      </w:tblPr>
      <w:tblGrid>
        <w:gridCol w:w="8420"/>
        <w:gridCol w:w="4960"/>
      </w:tblGrid>
      <w:tr w:rsidR="000D0BE5" w:rsidRPr="000D0BE5" w:rsidTr="000D0BE5">
        <w:tc>
          <w:tcPr>
            <w:tcW w:w="580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bookmarkStart w:id="8" w:name="z65"/>
            <w:bookmarkEnd w:id="8"/>
            <w:r w:rsidRPr="000D0BE5">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r w:rsidRPr="000D0BE5">
              <w:rPr>
                <w:rFonts w:ascii="Times New Roman" w:eastAsia="Times New Roman" w:hAnsi="Times New Roman" w:cs="Times New Roman"/>
                <w:sz w:val="20"/>
                <w:szCs w:val="20"/>
              </w:rPr>
              <w:t>Приложение 1</w:t>
            </w:r>
            <w:r w:rsidRPr="000D0BE5">
              <w:rPr>
                <w:rFonts w:ascii="Times New Roman" w:eastAsia="Times New Roman" w:hAnsi="Times New Roman" w:cs="Times New Roman"/>
                <w:sz w:val="20"/>
                <w:szCs w:val="20"/>
              </w:rPr>
              <w:br/>
              <w:t>к Критериям оценки наличия</w:t>
            </w:r>
            <w:r w:rsidRPr="000D0BE5">
              <w:rPr>
                <w:rFonts w:ascii="Times New Roman" w:eastAsia="Times New Roman" w:hAnsi="Times New Roman" w:cs="Times New Roman"/>
                <w:sz w:val="20"/>
                <w:szCs w:val="20"/>
              </w:rPr>
              <w:br/>
              <w:t>жестокого обращения,</w:t>
            </w:r>
            <w:r w:rsidRPr="000D0BE5">
              <w:rPr>
                <w:rFonts w:ascii="Times New Roman" w:eastAsia="Times New Roman" w:hAnsi="Times New Roman" w:cs="Times New Roman"/>
                <w:sz w:val="20"/>
                <w:szCs w:val="20"/>
              </w:rPr>
              <w:br/>
              <w:t xml:space="preserve">приведшего </w:t>
            </w:r>
            <w:proofErr w:type="gramStart"/>
            <w:r w:rsidRPr="000D0BE5">
              <w:rPr>
                <w:rFonts w:ascii="Times New Roman" w:eastAsia="Times New Roman" w:hAnsi="Times New Roman" w:cs="Times New Roman"/>
                <w:sz w:val="20"/>
                <w:szCs w:val="20"/>
              </w:rPr>
              <w:t>к</w:t>
            </w:r>
            <w:proofErr w:type="gramEnd"/>
            <w:r w:rsidRPr="000D0BE5">
              <w:rPr>
                <w:rFonts w:ascii="Times New Roman" w:eastAsia="Times New Roman" w:hAnsi="Times New Roman" w:cs="Times New Roman"/>
                <w:sz w:val="20"/>
                <w:szCs w:val="20"/>
              </w:rPr>
              <w:t xml:space="preserve"> социальной</w:t>
            </w:r>
            <w:r w:rsidRPr="000D0BE5">
              <w:rPr>
                <w:rFonts w:ascii="Times New Roman" w:eastAsia="Times New Roman" w:hAnsi="Times New Roman" w:cs="Times New Roman"/>
                <w:sz w:val="20"/>
                <w:szCs w:val="20"/>
              </w:rPr>
              <w:br/>
            </w:r>
            <w:proofErr w:type="spellStart"/>
            <w:r w:rsidRPr="000D0BE5">
              <w:rPr>
                <w:rFonts w:ascii="Times New Roman" w:eastAsia="Times New Roman" w:hAnsi="Times New Roman" w:cs="Times New Roman"/>
                <w:sz w:val="20"/>
                <w:szCs w:val="20"/>
              </w:rPr>
              <w:t>дезадаптации</w:t>
            </w:r>
            <w:proofErr w:type="spellEnd"/>
            <w:r w:rsidRPr="000D0BE5">
              <w:rPr>
                <w:rFonts w:ascii="Times New Roman" w:eastAsia="Times New Roman" w:hAnsi="Times New Roman" w:cs="Times New Roman"/>
                <w:sz w:val="20"/>
                <w:szCs w:val="20"/>
              </w:rPr>
              <w:t xml:space="preserve"> и социальной</w:t>
            </w:r>
            <w:r w:rsidRPr="000D0BE5">
              <w:rPr>
                <w:rFonts w:ascii="Times New Roman" w:eastAsia="Times New Roman" w:hAnsi="Times New Roman" w:cs="Times New Roman"/>
                <w:sz w:val="20"/>
                <w:szCs w:val="20"/>
              </w:rPr>
              <w:br/>
              <w:t>депривации, утвержденным</w:t>
            </w:r>
            <w:r w:rsidRPr="000D0BE5">
              <w:rPr>
                <w:rFonts w:ascii="Times New Roman" w:eastAsia="Times New Roman" w:hAnsi="Times New Roman" w:cs="Times New Roman"/>
                <w:sz w:val="20"/>
                <w:szCs w:val="20"/>
              </w:rPr>
              <w:br/>
              <w:t>совместным приказом</w:t>
            </w:r>
          </w:p>
        </w:tc>
      </w:tr>
    </w:tbl>
    <w:p w:rsidR="000D0BE5" w:rsidRPr="000D0BE5" w:rsidRDefault="000D0BE5" w:rsidP="000D0BE5">
      <w:pPr>
        <w:spacing w:before="225" w:after="135" w:line="390" w:lineRule="atLeast"/>
        <w:textAlignment w:val="baseline"/>
        <w:outlineLvl w:val="2"/>
        <w:rPr>
          <w:rFonts w:ascii="Courier New" w:eastAsia="Times New Roman" w:hAnsi="Courier New" w:cs="Courier New"/>
          <w:color w:val="1E1E1E"/>
          <w:sz w:val="32"/>
          <w:szCs w:val="32"/>
        </w:rPr>
      </w:pPr>
      <w:r w:rsidRPr="000D0BE5">
        <w:rPr>
          <w:rFonts w:ascii="Courier New" w:eastAsia="Times New Roman" w:hAnsi="Courier New" w:cs="Courier New"/>
          <w:color w:val="1E1E1E"/>
          <w:sz w:val="32"/>
          <w:szCs w:val="32"/>
        </w:rPr>
        <w:t xml:space="preserve">Присвоение баллов при оценке наличия жестокого обращения, </w:t>
      </w:r>
      <w:proofErr w:type="spellStart"/>
      <w:r w:rsidRPr="000D0BE5">
        <w:rPr>
          <w:rFonts w:ascii="Courier New" w:eastAsia="Times New Roman" w:hAnsi="Courier New" w:cs="Courier New"/>
          <w:color w:val="1E1E1E"/>
          <w:sz w:val="32"/>
          <w:szCs w:val="32"/>
        </w:rPr>
        <w:t>приведшегок</w:t>
      </w:r>
      <w:proofErr w:type="spellEnd"/>
      <w:r w:rsidRPr="000D0BE5">
        <w:rPr>
          <w:rFonts w:ascii="Courier New" w:eastAsia="Times New Roman" w:hAnsi="Courier New" w:cs="Courier New"/>
          <w:color w:val="1E1E1E"/>
          <w:sz w:val="32"/>
          <w:szCs w:val="32"/>
        </w:rPr>
        <w:t xml:space="preserve"> социальной </w:t>
      </w:r>
      <w:proofErr w:type="spellStart"/>
      <w:r w:rsidRPr="000D0BE5">
        <w:rPr>
          <w:rFonts w:ascii="Courier New" w:eastAsia="Times New Roman" w:hAnsi="Courier New" w:cs="Courier New"/>
          <w:color w:val="1E1E1E"/>
          <w:sz w:val="32"/>
          <w:szCs w:val="32"/>
        </w:rPr>
        <w:t>дезадаптации</w:t>
      </w:r>
      <w:proofErr w:type="spellEnd"/>
      <w:r w:rsidRPr="000D0BE5">
        <w:rPr>
          <w:rFonts w:ascii="Courier New" w:eastAsia="Times New Roman" w:hAnsi="Courier New" w:cs="Courier New"/>
          <w:color w:val="1E1E1E"/>
          <w:sz w:val="32"/>
          <w:szCs w:val="32"/>
        </w:rPr>
        <w:t xml:space="preserve"> и социальной депривации при бытовом насилии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3"/>
        <w:gridCol w:w="9289"/>
        <w:gridCol w:w="3518"/>
      </w:tblGrid>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w:t>
            </w:r>
            <w:proofErr w:type="gramStart"/>
            <w:r w:rsidRPr="000D0BE5">
              <w:rPr>
                <w:rFonts w:ascii="Courier New" w:eastAsia="Times New Roman" w:hAnsi="Courier New" w:cs="Courier New"/>
                <w:color w:val="000000"/>
                <w:spacing w:val="2"/>
                <w:sz w:val="20"/>
                <w:szCs w:val="20"/>
              </w:rPr>
              <w:lastRenderedPageBreak/>
              <w:t>п</w:t>
            </w:r>
            <w:proofErr w:type="gramEnd"/>
            <w:r w:rsidRPr="000D0BE5">
              <w:rPr>
                <w:rFonts w:ascii="Courier New" w:eastAsia="Times New Roman" w:hAnsi="Courier New" w:cs="Courier New"/>
                <w:color w:val="000000"/>
                <w:spacing w:val="2"/>
                <w:sz w:val="20"/>
                <w:szCs w:val="20"/>
              </w:rPr>
              <w:t>/п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 xml:space="preserve">Перечень критериев для оценки наличия жестокого обращения при бытовом </w:t>
            </w:r>
            <w:r w:rsidRPr="000D0BE5">
              <w:rPr>
                <w:rFonts w:ascii="Courier New" w:eastAsia="Times New Roman" w:hAnsi="Courier New" w:cs="Courier New"/>
                <w:color w:val="000000"/>
                <w:spacing w:val="2"/>
                <w:sz w:val="20"/>
                <w:szCs w:val="20"/>
              </w:rPr>
              <w:lastRenderedPageBreak/>
              <w:t>насилии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 xml:space="preserve">Предельные показатели для </w:t>
            </w:r>
            <w:r w:rsidRPr="000D0BE5">
              <w:rPr>
                <w:rFonts w:ascii="Courier New" w:eastAsia="Times New Roman" w:hAnsi="Courier New" w:cs="Courier New"/>
                <w:color w:val="000000"/>
                <w:spacing w:val="2"/>
                <w:sz w:val="20"/>
                <w:szCs w:val="20"/>
              </w:rPr>
              <w:lastRenderedPageBreak/>
              <w:t>оценки наличия жестокого обращения при бытовом насилии</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Физическое насилие</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Нанесение побоев или совершение иных насильственных действий, причинивших физическую боль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 балла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Нецензурная брань, оскорбительное приставание, унижение, повреждение предметов домашнего обихода и другие действия, выражающие неуважение к гражданам, состоящим с правонарушителем в семейно-бытовых отношениях, нарушающие их спокойствие, совершенные в пределах индивидуального жилого дома или квартиры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 балла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Причинение физических или психических страданий путем систематического нанесения побоев или иными насильственными действиями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Умышленное причинение, не опасного для жизни человека и средней тяжести вреда здоровью не повлекшего последствий, но вызвавшее длительное расстройство здоровья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proofErr w:type="gramStart"/>
            <w:r w:rsidRPr="000D0BE5">
              <w:rPr>
                <w:rFonts w:ascii="Courier New" w:eastAsia="Times New Roman" w:hAnsi="Courier New" w:cs="Courier New"/>
                <w:color w:val="000000"/>
                <w:spacing w:val="2"/>
                <w:sz w:val="20"/>
                <w:szCs w:val="20"/>
              </w:rPr>
              <w:t xml:space="preserve">Умышленное причинение тяжкого вреда здоровью, опасного для жизни человека или причинение тяжкого вреда повлекшего за собой потерю зрения, речи, слуха или какого-либо органа либо утрату органом его функций, или выразившегося в неизгладимом обезображивании лица, а также причинение иного вреда здоровью, опасного для жизни или вызвавшего расстройство здоровья, либо повлекшее за собой прерывание беременности, психическое </w:t>
            </w:r>
            <w:r w:rsidRPr="000D0BE5">
              <w:rPr>
                <w:rFonts w:ascii="Courier New" w:eastAsia="Times New Roman" w:hAnsi="Courier New" w:cs="Courier New"/>
                <w:color w:val="000000"/>
                <w:spacing w:val="2"/>
                <w:sz w:val="20"/>
                <w:szCs w:val="20"/>
              </w:rPr>
              <w:lastRenderedPageBreak/>
              <w:t>расстройство, заболевание наркоманией или токсикоманией</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Психологическое насилие</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Грубость, издевательства, оскорбление, угроза, шантаж, преследование и другое действие (бездействие), вызывающее отрицательную эмоциональную реакцию человека и душевную боль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 балла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пострадавшего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w:t>
            </w:r>
            <w:proofErr w:type="spellStart"/>
            <w:r w:rsidRPr="000D0BE5">
              <w:rPr>
                <w:rFonts w:ascii="Courier New" w:eastAsia="Times New Roman" w:hAnsi="Courier New" w:cs="Courier New"/>
                <w:color w:val="000000"/>
                <w:spacing w:val="2"/>
                <w:sz w:val="20"/>
                <w:szCs w:val="20"/>
              </w:rPr>
              <w:t>общеопасным</w:t>
            </w:r>
            <w:proofErr w:type="spellEnd"/>
            <w:r w:rsidRPr="000D0BE5">
              <w:rPr>
                <w:rFonts w:ascii="Courier New" w:eastAsia="Times New Roman" w:hAnsi="Courier New" w:cs="Courier New"/>
                <w:color w:val="000000"/>
                <w:spacing w:val="2"/>
                <w:sz w:val="20"/>
                <w:szCs w:val="20"/>
              </w:rPr>
              <w:t xml:space="preserve"> способом при наличии достаточных оснований опасаться приведения этой угрозы в исполнение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Продолжающееся преследование, вынужденная миграция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Экономическое насилие</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Лишение документов, удостоверяющих личность, устанавливающих право собственности, на совершение действий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 балла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Лишение денежных средств, необходимых для жизнедеятельности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 балла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Лишение жилья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Лишение пищи, необходимой для жизнедеятельности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4 балла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Лишение одежды, необходимой для жизнедеятельности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 балла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Сексуальное насилие</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Изнасилование, то есть половое сношение с применением насилия или с угрозой его применения к пострадавшему или к другим лицам либо с использованием беспомощного состояния пострадавшего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Совершение развратных действий без применения насилия в отношении лица, заведомо не достигшего четырнадцатилетнего возраста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Понуждение лица к половому сношению, мужеложству, лесбиянству или совершению иных действий сексуального характера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Принуждение к оголению, ощупывание тела, непристойное или унижающее обращение, a также удары по половым органам и воздействие на них предметами, сексуальное посягательство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5 </w:t>
            </w:r>
            <w:proofErr w:type="spellStart"/>
            <w:r w:rsidRPr="000D0BE5">
              <w:rPr>
                <w:rFonts w:ascii="Courier New" w:eastAsia="Times New Roman" w:hAnsi="Courier New" w:cs="Courier New"/>
                <w:color w:val="000000"/>
                <w:spacing w:val="2"/>
                <w:sz w:val="20"/>
                <w:szCs w:val="20"/>
              </w:rPr>
              <w:t>баллов</w:t>
            </w:r>
            <w:r w:rsidRPr="000D0BE5">
              <w:rPr>
                <w:rFonts w:ascii="Times New Roman" w:eastAsia="Times New Roman" w:hAnsi="Times New Roman" w:cs="Times New Roman"/>
                <w:sz w:val="20"/>
                <w:szCs w:val="20"/>
              </w:rPr>
              <w:t>Скачать</w:t>
            </w:r>
            <w:proofErr w:type="spellEnd"/>
          </w:p>
        </w:tc>
      </w:tr>
    </w:tbl>
    <w:p w:rsidR="000D0BE5" w:rsidRPr="000D0BE5" w:rsidRDefault="000D0BE5" w:rsidP="000D0BE5">
      <w:pPr>
        <w:spacing w:after="0" w:line="240" w:lineRule="auto"/>
        <w:textAlignment w:val="baseline"/>
        <w:rPr>
          <w:rFonts w:ascii="Arial" w:eastAsia="Times New Roman" w:hAnsi="Arial" w:cs="Arial"/>
          <w:vanish/>
          <w:color w:val="444444"/>
          <w:sz w:val="20"/>
          <w:szCs w:val="20"/>
        </w:rPr>
      </w:pPr>
      <w:bookmarkStart w:id="9" w:name="z67"/>
      <w:bookmarkEnd w:id="9"/>
    </w:p>
    <w:tbl>
      <w:tblPr>
        <w:tblW w:w="13380" w:type="dxa"/>
        <w:tblCellMar>
          <w:left w:w="0" w:type="dxa"/>
          <w:right w:w="0" w:type="dxa"/>
        </w:tblCellMar>
        <w:tblLook w:val="04A0" w:firstRow="1" w:lastRow="0" w:firstColumn="1" w:lastColumn="0" w:noHBand="0" w:noVBand="1"/>
      </w:tblPr>
      <w:tblGrid>
        <w:gridCol w:w="8420"/>
        <w:gridCol w:w="4960"/>
      </w:tblGrid>
      <w:tr w:rsidR="000D0BE5" w:rsidRPr="000D0BE5" w:rsidTr="000D0BE5">
        <w:tc>
          <w:tcPr>
            <w:tcW w:w="580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r w:rsidRPr="000D0BE5">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r w:rsidRPr="000D0BE5">
              <w:rPr>
                <w:rFonts w:ascii="Times New Roman" w:eastAsia="Times New Roman" w:hAnsi="Times New Roman" w:cs="Times New Roman"/>
                <w:sz w:val="20"/>
                <w:szCs w:val="20"/>
              </w:rPr>
              <w:t>Приложение 2</w:t>
            </w:r>
            <w:r w:rsidRPr="000D0BE5">
              <w:rPr>
                <w:rFonts w:ascii="Times New Roman" w:eastAsia="Times New Roman" w:hAnsi="Times New Roman" w:cs="Times New Roman"/>
                <w:sz w:val="20"/>
                <w:szCs w:val="20"/>
              </w:rPr>
              <w:br/>
              <w:t>к Критериям оценки наличия</w:t>
            </w:r>
            <w:r w:rsidRPr="000D0BE5">
              <w:rPr>
                <w:rFonts w:ascii="Times New Roman" w:eastAsia="Times New Roman" w:hAnsi="Times New Roman" w:cs="Times New Roman"/>
                <w:sz w:val="20"/>
                <w:szCs w:val="20"/>
              </w:rPr>
              <w:br/>
              <w:t>жестокого обращения,</w:t>
            </w:r>
            <w:r w:rsidRPr="000D0BE5">
              <w:rPr>
                <w:rFonts w:ascii="Times New Roman" w:eastAsia="Times New Roman" w:hAnsi="Times New Roman" w:cs="Times New Roman"/>
                <w:sz w:val="20"/>
                <w:szCs w:val="20"/>
              </w:rPr>
              <w:br/>
              <w:t xml:space="preserve">приведшего </w:t>
            </w:r>
            <w:proofErr w:type="gramStart"/>
            <w:r w:rsidRPr="000D0BE5">
              <w:rPr>
                <w:rFonts w:ascii="Times New Roman" w:eastAsia="Times New Roman" w:hAnsi="Times New Roman" w:cs="Times New Roman"/>
                <w:sz w:val="20"/>
                <w:szCs w:val="20"/>
              </w:rPr>
              <w:t>к</w:t>
            </w:r>
            <w:proofErr w:type="gramEnd"/>
            <w:r w:rsidRPr="000D0BE5">
              <w:rPr>
                <w:rFonts w:ascii="Times New Roman" w:eastAsia="Times New Roman" w:hAnsi="Times New Roman" w:cs="Times New Roman"/>
                <w:sz w:val="20"/>
                <w:szCs w:val="20"/>
              </w:rPr>
              <w:t xml:space="preserve"> социальной</w:t>
            </w:r>
            <w:r w:rsidRPr="000D0BE5">
              <w:rPr>
                <w:rFonts w:ascii="Times New Roman" w:eastAsia="Times New Roman" w:hAnsi="Times New Roman" w:cs="Times New Roman"/>
                <w:sz w:val="20"/>
                <w:szCs w:val="20"/>
              </w:rPr>
              <w:br/>
            </w:r>
            <w:proofErr w:type="spellStart"/>
            <w:r w:rsidRPr="000D0BE5">
              <w:rPr>
                <w:rFonts w:ascii="Times New Roman" w:eastAsia="Times New Roman" w:hAnsi="Times New Roman" w:cs="Times New Roman"/>
                <w:sz w:val="20"/>
                <w:szCs w:val="20"/>
              </w:rPr>
              <w:t>дезадаптации</w:t>
            </w:r>
            <w:proofErr w:type="spellEnd"/>
            <w:r w:rsidRPr="000D0BE5">
              <w:rPr>
                <w:rFonts w:ascii="Times New Roman" w:eastAsia="Times New Roman" w:hAnsi="Times New Roman" w:cs="Times New Roman"/>
                <w:sz w:val="20"/>
                <w:szCs w:val="20"/>
              </w:rPr>
              <w:t xml:space="preserve"> и социальной</w:t>
            </w:r>
            <w:r w:rsidRPr="000D0BE5">
              <w:rPr>
                <w:rFonts w:ascii="Times New Roman" w:eastAsia="Times New Roman" w:hAnsi="Times New Roman" w:cs="Times New Roman"/>
                <w:sz w:val="20"/>
                <w:szCs w:val="20"/>
              </w:rPr>
              <w:br/>
              <w:t>депривации, утвержденным</w:t>
            </w:r>
            <w:r w:rsidRPr="000D0BE5">
              <w:rPr>
                <w:rFonts w:ascii="Times New Roman" w:eastAsia="Times New Roman" w:hAnsi="Times New Roman" w:cs="Times New Roman"/>
                <w:sz w:val="20"/>
                <w:szCs w:val="20"/>
              </w:rPr>
              <w:br/>
            </w:r>
            <w:r w:rsidRPr="000D0BE5">
              <w:rPr>
                <w:rFonts w:ascii="Times New Roman" w:eastAsia="Times New Roman" w:hAnsi="Times New Roman" w:cs="Times New Roman"/>
                <w:sz w:val="20"/>
                <w:szCs w:val="20"/>
              </w:rPr>
              <w:lastRenderedPageBreak/>
              <w:t>совместным приказом</w:t>
            </w:r>
          </w:p>
        </w:tc>
      </w:tr>
    </w:tbl>
    <w:p w:rsidR="000D0BE5" w:rsidRPr="000D0BE5" w:rsidRDefault="000D0BE5" w:rsidP="000D0BE5">
      <w:pPr>
        <w:spacing w:before="225" w:after="135" w:line="390" w:lineRule="atLeast"/>
        <w:textAlignment w:val="baseline"/>
        <w:outlineLvl w:val="2"/>
        <w:rPr>
          <w:rFonts w:ascii="Courier New" w:eastAsia="Times New Roman" w:hAnsi="Courier New" w:cs="Courier New"/>
          <w:color w:val="1E1E1E"/>
          <w:sz w:val="32"/>
          <w:szCs w:val="32"/>
        </w:rPr>
      </w:pPr>
      <w:r w:rsidRPr="000D0BE5">
        <w:rPr>
          <w:rFonts w:ascii="Courier New" w:eastAsia="Times New Roman" w:hAnsi="Courier New" w:cs="Courier New"/>
          <w:color w:val="1E1E1E"/>
          <w:sz w:val="32"/>
          <w:szCs w:val="32"/>
        </w:rPr>
        <w:lastRenderedPageBreak/>
        <w:t xml:space="preserve">Присвоение баллов при оценке наличия жестокого </w:t>
      </w:r>
      <w:proofErr w:type="spellStart"/>
      <w:r w:rsidRPr="000D0BE5">
        <w:rPr>
          <w:rFonts w:ascii="Courier New" w:eastAsia="Times New Roman" w:hAnsi="Courier New" w:cs="Courier New"/>
          <w:color w:val="1E1E1E"/>
          <w:sz w:val="32"/>
          <w:szCs w:val="32"/>
        </w:rPr>
        <w:t>обращения</w:t>
      </w:r>
      <w:proofErr w:type="gramStart"/>
      <w:r w:rsidRPr="000D0BE5">
        <w:rPr>
          <w:rFonts w:ascii="Courier New" w:eastAsia="Times New Roman" w:hAnsi="Courier New" w:cs="Courier New"/>
          <w:color w:val="1E1E1E"/>
          <w:sz w:val="32"/>
          <w:szCs w:val="32"/>
        </w:rPr>
        <w:t>,п</w:t>
      </w:r>
      <w:proofErr w:type="gramEnd"/>
      <w:r w:rsidRPr="000D0BE5">
        <w:rPr>
          <w:rFonts w:ascii="Courier New" w:eastAsia="Times New Roman" w:hAnsi="Courier New" w:cs="Courier New"/>
          <w:color w:val="1E1E1E"/>
          <w:sz w:val="32"/>
          <w:szCs w:val="32"/>
        </w:rPr>
        <w:t>риведшего</w:t>
      </w:r>
      <w:proofErr w:type="spellEnd"/>
      <w:r w:rsidRPr="000D0BE5">
        <w:rPr>
          <w:rFonts w:ascii="Courier New" w:eastAsia="Times New Roman" w:hAnsi="Courier New" w:cs="Courier New"/>
          <w:color w:val="1E1E1E"/>
          <w:sz w:val="32"/>
          <w:szCs w:val="32"/>
        </w:rPr>
        <w:t xml:space="preserve"> к социальной </w:t>
      </w:r>
      <w:proofErr w:type="spellStart"/>
      <w:r w:rsidRPr="000D0BE5">
        <w:rPr>
          <w:rFonts w:ascii="Courier New" w:eastAsia="Times New Roman" w:hAnsi="Courier New" w:cs="Courier New"/>
          <w:color w:val="1E1E1E"/>
          <w:sz w:val="32"/>
          <w:szCs w:val="32"/>
        </w:rPr>
        <w:t>дезадаптации</w:t>
      </w:r>
      <w:proofErr w:type="spellEnd"/>
      <w:r w:rsidRPr="000D0BE5">
        <w:rPr>
          <w:rFonts w:ascii="Courier New" w:eastAsia="Times New Roman" w:hAnsi="Courier New" w:cs="Courier New"/>
          <w:color w:val="1E1E1E"/>
          <w:sz w:val="32"/>
          <w:szCs w:val="32"/>
        </w:rPr>
        <w:t xml:space="preserve"> и социальной </w:t>
      </w:r>
      <w:proofErr w:type="spellStart"/>
      <w:r w:rsidRPr="000D0BE5">
        <w:rPr>
          <w:rFonts w:ascii="Courier New" w:eastAsia="Times New Roman" w:hAnsi="Courier New" w:cs="Courier New"/>
          <w:color w:val="1E1E1E"/>
          <w:sz w:val="32"/>
          <w:szCs w:val="32"/>
        </w:rPr>
        <w:t>депривациипри</w:t>
      </w:r>
      <w:proofErr w:type="spellEnd"/>
      <w:r w:rsidRPr="000D0BE5">
        <w:rPr>
          <w:rFonts w:ascii="Courier New" w:eastAsia="Times New Roman" w:hAnsi="Courier New" w:cs="Courier New"/>
          <w:color w:val="1E1E1E"/>
          <w:sz w:val="32"/>
          <w:szCs w:val="32"/>
        </w:rPr>
        <w:t xml:space="preserve"> торговле людьми, в том числе </w:t>
      </w:r>
      <w:proofErr w:type="spellStart"/>
      <w:r w:rsidRPr="000D0BE5">
        <w:rPr>
          <w:rFonts w:ascii="Courier New" w:eastAsia="Times New Roman" w:hAnsi="Courier New" w:cs="Courier New"/>
          <w:color w:val="1E1E1E"/>
          <w:sz w:val="32"/>
          <w:szCs w:val="32"/>
        </w:rPr>
        <w:t>несовершеннолетними,иными</w:t>
      </w:r>
      <w:proofErr w:type="spellEnd"/>
      <w:r w:rsidRPr="000D0BE5">
        <w:rPr>
          <w:rFonts w:ascii="Courier New" w:eastAsia="Times New Roman" w:hAnsi="Courier New" w:cs="Courier New"/>
          <w:color w:val="1E1E1E"/>
          <w:sz w:val="32"/>
          <w:szCs w:val="32"/>
        </w:rPr>
        <w:t xml:space="preserve"> видами их эксплуатации, а также похищении людей</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6"/>
        <w:gridCol w:w="8094"/>
        <w:gridCol w:w="4740"/>
      </w:tblGrid>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 </w:t>
            </w:r>
            <w:proofErr w:type="gramStart"/>
            <w:r w:rsidRPr="000D0BE5">
              <w:rPr>
                <w:rFonts w:ascii="Courier New" w:eastAsia="Times New Roman" w:hAnsi="Courier New" w:cs="Courier New"/>
                <w:color w:val="000000"/>
                <w:spacing w:val="2"/>
                <w:sz w:val="20"/>
                <w:szCs w:val="20"/>
              </w:rPr>
              <w:t>п</w:t>
            </w:r>
            <w:proofErr w:type="gramEnd"/>
            <w:r w:rsidRPr="000D0BE5">
              <w:rPr>
                <w:rFonts w:ascii="Courier New" w:eastAsia="Times New Roman" w:hAnsi="Courier New" w:cs="Courier New"/>
                <w:color w:val="000000"/>
                <w:spacing w:val="2"/>
                <w:sz w:val="20"/>
                <w:szCs w:val="20"/>
              </w:rPr>
              <w:t>/п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Перечень критериев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Предельные показатели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Цель торговли людьми, в том числе несовершеннолетними, иными видами их эксплуатации, а также похищении людей</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Торговля людьми с целью сексуальной эксплуатации/ сексуальная эксплуатация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Торговля людьми с целью принудительного труда/ принудительный труд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Торговля несовершеннолетними детьми с целью незаконного усыновления/удочерения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Торговля людьми с целью принуждения к занятию </w:t>
            </w:r>
            <w:proofErr w:type="gramStart"/>
            <w:r w:rsidRPr="000D0BE5">
              <w:rPr>
                <w:rFonts w:ascii="Courier New" w:eastAsia="Times New Roman" w:hAnsi="Courier New" w:cs="Courier New"/>
                <w:color w:val="000000"/>
                <w:spacing w:val="2"/>
                <w:sz w:val="20"/>
                <w:szCs w:val="20"/>
              </w:rPr>
              <w:t>попрошайничеством</w:t>
            </w:r>
            <w:proofErr w:type="gramEnd"/>
            <w:r w:rsidRPr="000D0BE5">
              <w:rPr>
                <w:rFonts w:ascii="Courier New" w:eastAsia="Times New Roman" w:hAnsi="Courier New" w:cs="Courier New"/>
                <w:color w:val="000000"/>
                <w:spacing w:val="2"/>
                <w:sz w:val="20"/>
                <w:szCs w:val="20"/>
              </w:rPr>
              <w:t>/ принуждение к занятию попрошайничеством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Торговля людьми с целью незаконного изъятия органов и тканей человека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Действия, совершенные в отношении лица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Купля-продажа, иные сделки (дарение, мена, обмен, аренда, оставление человека в качестве обеспечения выполнения обязательства по сделке, передача человека в целях получения каких-либо выгод неимущественного характера)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w:t>
            </w:r>
            <w:hyperlink r:id="rId22" w:anchor="z63" w:history="1">
              <w:r w:rsidRPr="000D0BE5">
                <w:rPr>
                  <w:rFonts w:ascii="Courier New" w:eastAsia="Times New Roman" w:hAnsi="Courier New" w:cs="Courier New"/>
                  <w:color w:val="073A5E"/>
                  <w:spacing w:val="2"/>
                  <w:sz w:val="20"/>
                  <w:szCs w:val="20"/>
                  <w:u w:val="single"/>
                </w:rPr>
                <w:t>Конституцией</w:t>
              </w:r>
            </w:hyperlink>
            <w:r w:rsidRPr="000D0BE5">
              <w:rPr>
                <w:rFonts w:ascii="Courier New" w:eastAsia="Times New Roman" w:hAnsi="Courier New" w:cs="Courier New"/>
                <w:color w:val="000000"/>
                <w:spacing w:val="2"/>
                <w:sz w:val="20"/>
                <w:szCs w:val="20"/>
              </w:rPr>
              <w:t> и </w:t>
            </w:r>
            <w:hyperlink r:id="rId23" w:anchor="z205" w:history="1">
              <w:r w:rsidRPr="000D0BE5">
                <w:rPr>
                  <w:rFonts w:ascii="Courier New" w:eastAsia="Times New Roman" w:hAnsi="Courier New" w:cs="Courier New"/>
                  <w:color w:val="073A5E"/>
                  <w:spacing w:val="2"/>
                  <w:sz w:val="20"/>
                  <w:szCs w:val="20"/>
                  <w:u w:val="single"/>
                </w:rPr>
                <w:t>Трудовым кодексом</w:t>
              </w:r>
            </w:hyperlink>
            <w:r w:rsidRPr="000D0BE5">
              <w:rPr>
                <w:rFonts w:ascii="Courier New" w:eastAsia="Times New Roman" w:hAnsi="Courier New" w:cs="Courier New"/>
                <w:color w:val="000000"/>
                <w:spacing w:val="2"/>
                <w:sz w:val="20"/>
                <w:szCs w:val="20"/>
              </w:rPr>
              <w:t>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цели получения материальной выгоды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Принуждение лица к занятию </w:t>
            </w:r>
            <w:proofErr w:type="gramStart"/>
            <w:r w:rsidRPr="000D0BE5">
              <w:rPr>
                <w:rFonts w:ascii="Courier New" w:eastAsia="Times New Roman" w:hAnsi="Courier New" w:cs="Courier New"/>
                <w:color w:val="000000"/>
                <w:spacing w:val="2"/>
                <w:sz w:val="20"/>
                <w:szCs w:val="20"/>
              </w:rPr>
              <w:t>попрошайничеством</w:t>
            </w:r>
            <w:proofErr w:type="gramEnd"/>
            <w:r w:rsidRPr="000D0BE5">
              <w:rPr>
                <w:rFonts w:ascii="Courier New" w:eastAsia="Times New Roman" w:hAnsi="Courier New" w:cs="Courier New"/>
                <w:color w:val="000000"/>
                <w:spacing w:val="2"/>
                <w:sz w:val="20"/>
                <w:szCs w:val="20"/>
              </w:rPr>
              <w:t xml:space="preserve">, то есть к совершению антиобщественного деяния, связанного с </w:t>
            </w:r>
            <w:proofErr w:type="spellStart"/>
            <w:r w:rsidRPr="000D0BE5">
              <w:rPr>
                <w:rFonts w:ascii="Courier New" w:eastAsia="Times New Roman" w:hAnsi="Courier New" w:cs="Courier New"/>
                <w:color w:val="000000"/>
                <w:spacing w:val="2"/>
                <w:sz w:val="20"/>
                <w:szCs w:val="20"/>
              </w:rPr>
              <w:t>выпрашиванием</w:t>
            </w:r>
            <w:proofErr w:type="spellEnd"/>
            <w:r w:rsidRPr="000D0BE5">
              <w:rPr>
                <w:rFonts w:ascii="Courier New" w:eastAsia="Times New Roman" w:hAnsi="Courier New" w:cs="Courier New"/>
                <w:color w:val="000000"/>
                <w:spacing w:val="2"/>
                <w:sz w:val="20"/>
                <w:szCs w:val="20"/>
              </w:rPr>
              <w:t xml:space="preserve"> у других лиц денег и (или) иного имущества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w:t>
            </w:r>
            <w:r w:rsidRPr="000D0BE5">
              <w:rPr>
                <w:rFonts w:ascii="Courier New" w:eastAsia="Times New Roman" w:hAnsi="Courier New" w:cs="Courier New"/>
                <w:color w:val="000000"/>
                <w:spacing w:val="2"/>
                <w:sz w:val="20"/>
                <w:szCs w:val="20"/>
              </w:rPr>
              <w:lastRenderedPageBreak/>
              <w:t>для виновного и (или) другого лица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Вербовка - достижение согласия пострадавшего на выполнение каких-либо работ или какой-либо деятельности, в том числе противоправной, если это связано с целью его эксплуатации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Перевозка - совершаемые с целью эксплуатации человека умышленные действия по его перемещению из одного места в другое, в том числе в пределах одного и того же населенного пункта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Передача - непосредственная передача пострадавшего лицу для его эксплуатации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Укрывательство - сокрытие пострадавшего от правоохранительных органов, родственников и других лиц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Получение - непосредственное получение лица для его эксплуатации или дальнейшей передачи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Похищение с целью эксплуатации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Незаконное лишение свободы с целью эксплуатации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Средства, использованные в отношении лица</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Применение насилия, опасного для жизни и здоровья или угроза его применения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Применение оружия или предметов, используемых в качестве оружия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Обман или злоупотребление доверием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Использование своего служебного положения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Использование материальной или иной зависимости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Использование психического расстройства или беспомощного состояния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Изъятие, сокрытие либо уничтожение документов, удостоверяющих личность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Причиненный вред лицу</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Нанесены побои или иные насильственные действия, причинившие физическую боль, но не повлекшие последствий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Причинены физические или психические страдания в результате систематического нанесения побоев или иных насильственных действий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Причинен не опасный для жизни человека вред здоровью, вызвавший длительное расстройство здоровья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5 баллов</w:t>
            </w:r>
          </w:p>
        </w:tc>
      </w:tr>
      <w:tr w:rsidR="000D0BE5" w:rsidRPr="000D0BE5" w:rsidTr="000D0BE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Причинен опасный для жизни человека вред здоровью, повлекший за собой потерю зрения, речи, слуха или какого-либо органа, либо утрату органом его функций, или выразившийся в неизгладимом обезображивании лица, а также причинен иной вред здоровью, вызвавший расстройство здоровья, либо повлекшее за собой прерывание беременности, психическое расстройство, заболевание наркоманией или токсикоманией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0BE5" w:rsidRPr="000D0BE5" w:rsidRDefault="000D0BE5" w:rsidP="000D0BE5">
            <w:pPr>
              <w:spacing w:after="360" w:line="285" w:lineRule="atLeast"/>
              <w:jc w:val="center"/>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xml:space="preserve">5 </w:t>
            </w:r>
            <w:proofErr w:type="spellStart"/>
            <w:r w:rsidRPr="000D0BE5">
              <w:rPr>
                <w:rFonts w:ascii="Courier New" w:eastAsia="Times New Roman" w:hAnsi="Courier New" w:cs="Courier New"/>
                <w:color w:val="000000"/>
                <w:spacing w:val="2"/>
                <w:sz w:val="20"/>
                <w:szCs w:val="20"/>
              </w:rPr>
              <w:t>баллов</w:t>
            </w:r>
            <w:r w:rsidRPr="000D0BE5">
              <w:rPr>
                <w:rFonts w:ascii="Times New Roman" w:eastAsia="Times New Roman" w:hAnsi="Times New Roman" w:cs="Times New Roman"/>
                <w:sz w:val="20"/>
                <w:szCs w:val="20"/>
              </w:rPr>
              <w:t>Скачать</w:t>
            </w:r>
            <w:proofErr w:type="spellEnd"/>
          </w:p>
        </w:tc>
      </w:tr>
    </w:tbl>
    <w:p w:rsidR="000D0BE5" w:rsidRPr="000D0BE5" w:rsidRDefault="000D0BE5" w:rsidP="000D0BE5">
      <w:pPr>
        <w:spacing w:after="0" w:line="240" w:lineRule="auto"/>
        <w:textAlignment w:val="baseline"/>
        <w:rPr>
          <w:rFonts w:ascii="Arial" w:eastAsia="Times New Roman" w:hAnsi="Arial" w:cs="Arial"/>
          <w:vanish/>
          <w:color w:val="444444"/>
          <w:sz w:val="20"/>
          <w:szCs w:val="20"/>
        </w:rPr>
      </w:pPr>
      <w:bookmarkStart w:id="10" w:name="z69"/>
      <w:bookmarkEnd w:id="10"/>
    </w:p>
    <w:tbl>
      <w:tblPr>
        <w:tblW w:w="13380" w:type="dxa"/>
        <w:tblCellMar>
          <w:left w:w="0" w:type="dxa"/>
          <w:right w:w="0" w:type="dxa"/>
        </w:tblCellMar>
        <w:tblLook w:val="04A0" w:firstRow="1" w:lastRow="0" w:firstColumn="1" w:lastColumn="0" w:noHBand="0" w:noVBand="1"/>
      </w:tblPr>
      <w:tblGrid>
        <w:gridCol w:w="8420"/>
        <w:gridCol w:w="4960"/>
      </w:tblGrid>
      <w:tr w:rsidR="000D0BE5" w:rsidRPr="000D0BE5" w:rsidTr="000D0BE5">
        <w:tc>
          <w:tcPr>
            <w:tcW w:w="5805"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r w:rsidRPr="000D0BE5">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0BE5" w:rsidRPr="000D0BE5" w:rsidRDefault="000D0BE5" w:rsidP="000D0BE5">
            <w:pPr>
              <w:spacing w:after="0" w:line="240" w:lineRule="auto"/>
              <w:jc w:val="center"/>
              <w:rPr>
                <w:rFonts w:ascii="Times New Roman" w:eastAsia="Times New Roman" w:hAnsi="Times New Roman" w:cs="Times New Roman"/>
                <w:sz w:val="20"/>
                <w:szCs w:val="20"/>
              </w:rPr>
            </w:pPr>
            <w:r w:rsidRPr="000D0BE5">
              <w:rPr>
                <w:rFonts w:ascii="Times New Roman" w:eastAsia="Times New Roman" w:hAnsi="Times New Roman" w:cs="Times New Roman"/>
                <w:sz w:val="20"/>
                <w:szCs w:val="20"/>
              </w:rPr>
              <w:t>Приложение 3</w:t>
            </w:r>
            <w:r w:rsidRPr="000D0BE5">
              <w:rPr>
                <w:rFonts w:ascii="Times New Roman" w:eastAsia="Times New Roman" w:hAnsi="Times New Roman" w:cs="Times New Roman"/>
                <w:sz w:val="20"/>
                <w:szCs w:val="20"/>
              </w:rPr>
              <w:br/>
              <w:t>к Критериям оценки наличия</w:t>
            </w:r>
            <w:r w:rsidRPr="000D0BE5">
              <w:rPr>
                <w:rFonts w:ascii="Times New Roman" w:eastAsia="Times New Roman" w:hAnsi="Times New Roman" w:cs="Times New Roman"/>
                <w:sz w:val="20"/>
                <w:szCs w:val="20"/>
              </w:rPr>
              <w:br/>
              <w:t>жестокого обращения,</w:t>
            </w:r>
            <w:r w:rsidRPr="000D0BE5">
              <w:rPr>
                <w:rFonts w:ascii="Times New Roman" w:eastAsia="Times New Roman" w:hAnsi="Times New Roman" w:cs="Times New Roman"/>
                <w:sz w:val="20"/>
                <w:szCs w:val="20"/>
              </w:rPr>
              <w:br/>
              <w:t xml:space="preserve">приведшего </w:t>
            </w:r>
            <w:proofErr w:type="gramStart"/>
            <w:r w:rsidRPr="000D0BE5">
              <w:rPr>
                <w:rFonts w:ascii="Times New Roman" w:eastAsia="Times New Roman" w:hAnsi="Times New Roman" w:cs="Times New Roman"/>
                <w:sz w:val="20"/>
                <w:szCs w:val="20"/>
              </w:rPr>
              <w:t>к</w:t>
            </w:r>
            <w:proofErr w:type="gramEnd"/>
            <w:r w:rsidRPr="000D0BE5">
              <w:rPr>
                <w:rFonts w:ascii="Times New Roman" w:eastAsia="Times New Roman" w:hAnsi="Times New Roman" w:cs="Times New Roman"/>
                <w:sz w:val="20"/>
                <w:szCs w:val="20"/>
              </w:rPr>
              <w:t xml:space="preserve"> социальной</w:t>
            </w:r>
            <w:r w:rsidRPr="000D0BE5">
              <w:rPr>
                <w:rFonts w:ascii="Times New Roman" w:eastAsia="Times New Roman" w:hAnsi="Times New Roman" w:cs="Times New Roman"/>
                <w:sz w:val="20"/>
                <w:szCs w:val="20"/>
              </w:rPr>
              <w:br/>
            </w:r>
            <w:proofErr w:type="spellStart"/>
            <w:r w:rsidRPr="000D0BE5">
              <w:rPr>
                <w:rFonts w:ascii="Times New Roman" w:eastAsia="Times New Roman" w:hAnsi="Times New Roman" w:cs="Times New Roman"/>
                <w:sz w:val="20"/>
                <w:szCs w:val="20"/>
              </w:rPr>
              <w:t>дезадаптации</w:t>
            </w:r>
            <w:proofErr w:type="spellEnd"/>
            <w:r w:rsidRPr="000D0BE5">
              <w:rPr>
                <w:rFonts w:ascii="Times New Roman" w:eastAsia="Times New Roman" w:hAnsi="Times New Roman" w:cs="Times New Roman"/>
                <w:sz w:val="20"/>
                <w:szCs w:val="20"/>
              </w:rPr>
              <w:t xml:space="preserve"> и социальной</w:t>
            </w:r>
            <w:r w:rsidRPr="000D0BE5">
              <w:rPr>
                <w:rFonts w:ascii="Times New Roman" w:eastAsia="Times New Roman" w:hAnsi="Times New Roman" w:cs="Times New Roman"/>
                <w:sz w:val="20"/>
                <w:szCs w:val="20"/>
              </w:rPr>
              <w:br/>
              <w:t>депривации, утвержденным</w:t>
            </w:r>
            <w:r w:rsidRPr="000D0BE5">
              <w:rPr>
                <w:rFonts w:ascii="Times New Roman" w:eastAsia="Times New Roman" w:hAnsi="Times New Roman" w:cs="Times New Roman"/>
                <w:sz w:val="20"/>
                <w:szCs w:val="20"/>
              </w:rPr>
              <w:br/>
              <w:t>совместным приказом</w:t>
            </w:r>
          </w:p>
        </w:tc>
      </w:tr>
    </w:tbl>
    <w:p w:rsidR="000D0BE5" w:rsidRPr="000D0BE5" w:rsidRDefault="000D0BE5" w:rsidP="000D0BE5">
      <w:pPr>
        <w:spacing w:before="225" w:after="135" w:line="390" w:lineRule="atLeast"/>
        <w:textAlignment w:val="baseline"/>
        <w:outlineLvl w:val="2"/>
        <w:rPr>
          <w:rFonts w:ascii="Courier New" w:eastAsia="Times New Roman" w:hAnsi="Courier New" w:cs="Courier New"/>
          <w:color w:val="1E1E1E"/>
          <w:sz w:val="32"/>
          <w:szCs w:val="32"/>
        </w:rPr>
      </w:pPr>
      <w:r w:rsidRPr="000D0BE5">
        <w:rPr>
          <w:rFonts w:ascii="Courier New" w:eastAsia="Times New Roman" w:hAnsi="Courier New" w:cs="Courier New"/>
          <w:color w:val="1E1E1E"/>
          <w:sz w:val="32"/>
          <w:szCs w:val="32"/>
        </w:rPr>
        <w:t xml:space="preserve">Отчет об оценке наличия жестокого обращения, приведшего </w:t>
      </w:r>
      <w:proofErr w:type="gramStart"/>
      <w:r w:rsidRPr="000D0BE5">
        <w:rPr>
          <w:rFonts w:ascii="Courier New" w:eastAsia="Times New Roman" w:hAnsi="Courier New" w:cs="Courier New"/>
          <w:color w:val="1E1E1E"/>
          <w:sz w:val="32"/>
          <w:szCs w:val="32"/>
        </w:rPr>
        <w:t>к</w:t>
      </w:r>
      <w:proofErr w:type="gramEnd"/>
      <w:r w:rsidRPr="000D0BE5">
        <w:rPr>
          <w:rFonts w:ascii="Courier New" w:eastAsia="Times New Roman" w:hAnsi="Courier New" w:cs="Courier New"/>
          <w:color w:val="1E1E1E"/>
          <w:sz w:val="32"/>
          <w:szCs w:val="32"/>
        </w:rPr>
        <w:t xml:space="preserve"> социальной </w:t>
      </w:r>
      <w:proofErr w:type="spellStart"/>
      <w:r w:rsidRPr="000D0BE5">
        <w:rPr>
          <w:rFonts w:ascii="Courier New" w:eastAsia="Times New Roman" w:hAnsi="Courier New" w:cs="Courier New"/>
          <w:color w:val="1E1E1E"/>
          <w:sz w:val="32"/>
          <w:szCs w:val="32"/>
        </w:rPr>
        <w:t>дезадаптации</w:t>
      </w:r>
      <w:proofErr w:type="spellEnd"/>
      <w:r w:rsidRPr="000D0BE5">
        <w:rPr>
          <w:rFonts w:ascii="Courier New" w:eastAsia="Times New Roman" w:hAnsi="Courier New" w:cs="Courier New"/>
          <w:color w:val="1E1E1E"/>
          <w:sz w:val="32"/>
          <w:szCs w:val="32"/>
        </w:rPr>
        <w:t xml:space="preserve"> и социальной депривации</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1. Фамилия 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2. Имя ______________________________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3. Отчество (при его наличии)__________________________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4. Дата и время 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5. Место проведения (наименование и адрес учреждения) _____________________________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lastRenderedPageBreak/>
        <w:t xml:space="preserve">      6. </w:t>
      </w:r>
      <w:proofErr w:type="gramStart"/>
      <w:r w:rsidRPr="000D0BE5">
        <w:rPr>
          <w:rFonts w:ascii="Courier New" w:eastAsia="Times New Roman" w:hAnsi="Courier New" w:cs="Courier New"/>
          <w:color w:val="000000"/>
          <w:spacing w:val="2"/>
          <w:sz w:val="20"/>
          <w:szCs w:val="20"/>
        </w:rPr>
        <w:t>Обстоятельства (имеющиеся на момент идентификации (например, присутствие сотрудников организаций, сопровождающие) и информация, относящаяся к факту</w:t>
      </w:r>
      <w:proofErr w:type="gramEnd"/>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_______________________________________________________________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_______________________________________________________________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7. Информация о том, что произошло c пострадавшим на основе его опроса (включая методы предполагаемого жестокого обращения, время применения предполагаемого жестокого обращения и имеющиеся жалобы на физическое или психологическое состояние)</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_______________________________________________________________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_______________________________________________________________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8. Фамилия, имя, отчество (при его наличии), подпись уполномоченного на идентификацию лица _______________________________________</w:t>
      </w:r>
    </w:p>
    <w:p w:rsidR="000D0BE5" w:rsidRPr="000D0BE5" w:rsidRDefault="000D0BE5" w:rsidP="000D0BE5">
      <w:pPr>
        <w:spacing w:after="360" w:line="285" w:lineRule="atLeast"/>
        <w:textAlignment w:val="baseline"/>
        <w:rPr>
          <w:rFonts w:ascii="Courier New" w:eastAsia="Times New Roman" w:hAnsi="Courier New" w:cs="Courier New"/>
          <w:color w:val="000000"/>
          <w:spacing w:val="2"/>
          <w:sz w:val="20"/>
          <w:szCs w:val="20"/>
        </w:rPr>
      </w:pPr>
      <w:r w:rsidRPr="000D0BE5">
        <w:rPr>
          <w:rFonts w:ascii="Courier New" w:eastAsia="Times New Roman" w:hAnsi="Courier New" w:cs="Courier New"/>
          <w:color w:val="000000"/>
          <w:spacing w:val="2"/>
          <w:sz w:val="20"/>
          <w:szCs w:val="20"/>
        </w:rPr>
        <w:t>      9. Персональные данные лица, идентифицированного жертвой торговли людьми, подлежат защите в соответствии с Законом Республики Казахстан "О персональных данных и их защите".</w:t>
      </w:r>
    </w:p>
    <w:p w:rsidR="001E04F0" w:rsidRDefault="001E04F0">
      <w:bookmarkStart w:id="11" w:name="_GoBack"/>
      <w:bookmarkEnd w:id="11"/>
    </w:p>
    <w:sectPr w:rsidR="001E04F0" w:rsidSect="000D0BE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79B8"/>
    <w:multiLevelType w:val="multilevel"/>
    <w:tmpl w:val="C7B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5"/>
    <w:rsid w:val="000D0BE5"/>
    <w:rsid w:val="001E04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24012">
      <w:bodyDiv w:val="1"/>
      <w:marLeft w:val="0"/>
      <w:marRight w:val="0"/>
      <w:marTop w:val="0"/>
      <w:marBottom w:val="0"/>
      <w:divBdr>
        <w:top w:val="none" w:sz="0" w:space="0" w:color="auto"/>
        <w:left w:val="none" w:sz="0" w:space="0" w:color="auto"/>
        <w:bottom w:val="none" w:sz="0" w:space="0" w:color="auto"/>
        <w:right w:val="none" w:sz="0" w:space="0" w:color="auto"/>
      </w:divBdr>
      <w:divsChild>
        <w:div w:id="846988352">
          <w:marLeft w:val="0"/>
          <w:marRight w:val="0"/>
          <w:marTop w:val="0"/>
          <w:marBottom w:val="0"/>
          <w:divBdr>
            <w:top w:val="none" w:sz="0" w:space="0" w:color="auto"/>
            <w:left w:val="none" w:sz="0" w:space="0" w:color="auto"/>
            <w:bottom w:val="none" w:sz="0" w:space="0" w:color="auto"/>
            <w:right w:val="none" w:sz="0" w:space="0" w:color="auto"/>
          </w:divBdr>
        </w:div>
        <w:div w:id="1829635045">
          <w:marLeft w:val="0"/>
          <w:marRight w:val="0"/>
          <w:marTop w:val="0"/>
          <w:marBottom w:val="0"/>
          <w:divBdr>
            <w:top w:val="none" w:sz="0" w:space="0" w:color="auto"/>
            <w:left w:val="none" w:sz="0" w:space="0" w:color="auto"/>
            <w:bottom w:val="none" w:sz="0" w:space="0" w:color="auto"/>
            <w:right w:val="none" w:sz="0" w:space="0" w:color="auto"/>
          </w:divBdr>
          <w:divsChild>
            <w:div w:id="395662725">
              <w:marLeft w:val="0"/>
              <w:marRight w:val="0"/>
              <w:marTop w:val="0"/>
              <w:marBottom w:val="0"/>
              <w:divBdr>
                <w:top w:val="none" w:sz="0" w:space="0" w:color="auto"/>
                <w:left w:val="none" w:sz="0" w:space="0" w:color="auto"/>
                <w:bottom w:val="none" w:sz="0" w:space="0" w:color="auto"/>
                <w:right w:val="none" w:sz="0" w:space="0" w:color="auto"/>
              </w:divBdr>
            </w:div>
          </w:divsChild>
        </w:div>
        <w:div w:id="1382366138">
          <w:marLeft w:val="0"/>
          <w:marRight w:val="0"/>
          <w:marTop w:val="0"/>
          <w:marBottom w:val="0"/>
          <w:divBdr>
            <w:top w:val="none" w:sz="0" w:space="0" w:color="auto"/>
            <w:left w:val="none" w:sz="0" w:space="0" w:color="auto"/>
            <w:bottom w:val="none" w:sz="0" w:space="0" w:color="auto"/>
            <w:right w:val="none" w:sz="0" w:space="0" w:color="auto"/>
          </w:divBdr>
          <w:divsChild>
            <w:div w:id="16393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300033002/history" TargetMode="External"/><Relationship Id="rId13" Type="http://schemas.openxmlformats.org/officeDocument/2006/relationships/hyperlink" Target="https://adilet.zan.kz/rus/docs/V14C0010013" TargetMode="External"/><Relationship Id="rId18" Type="http://schemas.openxmlformats.org/officeDocument/2006/relationships/hyperlink" Target="https://adilet.zan.kz/rus/docs/V2300033002" TargetMode="External"/><Relationship Id="rId3" Type="http://schemas.microsoft.com/office/2007/relationships/stylesWithEffects" Target="stylesWithEffects.xml"/><Relationship Id="rId21" Type="http://schemas.openxmlformats.org/officeDocument/2006/relationships/hyperlink" Target="https://adilet.zan.kz/rus/docs/K2000000350" TargetMode="External"/><Relationship Id="rId7" Type="http://schemas.openxmlformats.org/officeDocument/2006/relationships/hyperlink" Target="https://adilet.zan.kz/rus/docs/V2300033002/info" TargetMode="External"/><Relationship Id="rId12" Type="http://schemas.openxmlformats.org/officeDocument/2006/relationships/hyperlink" Target="https://adilet.zan.kz/rus/docs/V2300033002" TargetMode="External"/><Relationship Id="rId17" Type="http://schemas.openxmlformats.org/officeDocument/2006/relationships/hyperlink" Target="https://adilet.zan.kz/rus/docs/K20000003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rus/docs/V2300033002" TargetMode="External"/><Relationship Id="rId20" Type="http://schemas.openxmlformats.org/officeDocument/2006/relationships/hyperlink" Target="https://adilet.zan.kz/rus/docs/V2300033002" TargetMode="External"/><Relationship Id="rId1" Type="http://schemas.openxmlformats.org/officeDocument/2006/relationships/numbering" Target="numbering.xml"/><Relationship Id="rId6" Type="http://schemas.openxmlformats.org/officeDocument/2006/relationships/hyperlink" Target="https://adilet.zan.kz/rus/docs/V2300033002" TargetMode="External"/><Relationship Id="rId11" Type="http://schemas.openxmlformats.org/officeDocument/2006/relationships/hyperlink" Target="https://adilet.zan.kz/rus/docs/K23000002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rus/docs/K2300000224" TargetMode="External"/><Relationship Id="rId23" Type="http://schemas.openxmlformats.org/officeDocument/2006/relationships/hyperlink" Target="https://adilet.zan.kz/rus/docs/K1500000414" TargetMode="External"/><Relationship Id="rId10" Type="http://schemas.openxmlformats.org/officeDocument/2006/relationships/hyperlink" Target="https://adilet.zan.kz/rus/docs/V2300033002/download" TargetMode="External"/><Relationship Id="rId19" Type="http://schemas.openxmlformats.org/officeDocument/2006/relationships/hyperlink" Target="https://adilet.zan.kz/rus/docs/V2300033002" TargetMode="External"/><Relationship Id="rId4" Type="http://schemas.openxmlformats.org/officeDocument/2006/relationships/settings" Target="settings.xml"/><Relationship Id="rId9" Type="http://schemas.openxmlformats.org/officeDocument/2006/relationships/hyperlink" Target="https://adilet.zan.kz/rus/docs/V2300033002/links" TargetMode="External"/><Relationship Id="rId14" Type="http://schemas.openxmlformats.org/officeDocument/2006/relationships/hyperlink" Target="https://adilet.zan.kz/rus/docs/V2100026134" TargetMode="External"/><Relationship Id="rId22" Type="http://schemas.openxmlformats.org/officeDocument/2006/relationships/hyperlink" Target="https://adilet.zan.kz/rus/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2023-07-27T10:37:00Z</dcterms:created>
  <dcterms:modified xsi:type="dcterms:W3CDTF">2023-07-27T10:37:00Z</dcterms:modified>
</cp:coreProperties>
</file>