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60" w:rsidRPr="0007259E" w:rsidRDefault="00BE1E60" w:rsidP="00BE1E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7259E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07259E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07259E">
        <w:rPr>
          <w:rFonts w:ascii="Times New Roman" w:hAnsi="Times New Roman" w:cs="Times New Roman"/>
          <w:sz w:val="24"/>
          <w:szCs w:val="24"/>
        </w:rPr>
        <w:t>решением Наблюдательного совета</w:t>
      </w:r>
      <w:r w:rsidRPr="0007259E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07259E">
        <w:rPr>
          <w:rFonts w:ascii="Times New Roman" w:hAnsi="Times New Roman" w:cs="Times New Roman"/>
          <w:sz w:val="24"/>
          <w:szCs w:val="24"/>
        </w:rPr>
        <w:t>ГКП  на ПХВ «</w:t>
      </w:r>
      <w:proofErr w:type="spellStart"/>
      <w:r w:rsidRPr="0007259E">
        <w:rPr>
          <w:rFonts w:ascii="Times New Roman" w:hAnsi="Times New Roman" w:cs="Times New Roman"/>
          <w:sz w:val="24"/>
          <w:szCs w:val="24"/>
        </w:rPr>
        <w:t>Талдыкорганская</w:t>
      </w:r>
      <w:proofErr w:type="spellEnd"/>
      <w:r w:rsidRPr="0007259E">
        <w:rPr>
          <w:rFonts w:ascii="Times New Roman" w:hAnsi="Times New Roman" w:cs="Times New Roman"/>
          <w:sz w:val="24"/>
          <w:szCs w:val="24"/>
        </w:rPr>
        <w:t xml:space="preserve"> городская</w:t>
      </w:r>
    </w:p>
    <w:p w:rsidR="00BE1E60" w:rsidRDefault="00BE1E60" w:rsidP="00BE1E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7259E">
        <w:rPr>
          <w:rFonts w:ascii="Times New Roman" w:hAnsi="Times New Roman" w:cs="Times New Roman"/>
          <w:sz w:val="24"/>
          <w:szCs w:val="24"/>
        </w:rPr>
        <w:t xml:space="preserve"> поликлиника № 2»</w:t>
      </w:r>
      <w:r w:rsidRPr="0007259E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CA3501">
        <w:rPr>
          <w:rFonts w:ascii="Times New Roman" w:hAnsi="Times New Roman" w:cs="Times New Roman"/>
          <w:sz w:val="24"/>
          <w:szCs w:val="24"/>
        </w:rPr>
        <w:t xml:space="preserve">от «23» августа 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07259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7259E">
        <w:rPr>
          <w:rFonts w:ascii="Times New Roman" w:hAnsi="Times New Roman" w:cs="Times New Roman"/>
          <w:color w:val="666666"/>
          <w:sz w:val="24"/>
          <w:szCs w:val="24"/>
        </w:rPr>
        <w:br/>
      </w:r>
    </w:p>
    <w:p w:rsidR="007A5AA6" w:rsidRDefault="007A5AA6" w:rsidP="00BE1E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№_</w:t>
      </w:r>
      <w:r w:rsidR="00CA3501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A5AA6" w:rsidRDefault="007A5AA6" w:rsidP="00BE1E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протоколу очного заседания Наблюдательного совета ГКП на ПХВ </w:t>
      </w:r>
    </w:p>
    <w:p w:rsidR="007A5AA6" w:rsidRDefault="007A5AA6" w:rsidP="00BE1E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Талдыкорганская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городская поликлиника № 2»</w:t>
      </w:r>
    </w:p>
    <w:p w:rsidR="007A5AA6" w:rsidRPr="0007259E" w:rsidRDefault="007A5AA6" w:rsidP="00BE1E60">
      <w:pPr>
        <w:pStyle w:val="a3"/>
        <w:jc w:val="right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</w:t>
      </w:r>
      <w:r w:rsidR="00CA3501">
        <w:rPr>
          <w:rFonts w:ascii="Times New Roman" w:hAnsi="Times New Roman" w:cs="Times New Roman"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sz w:val="24"/>
          <w:szCs w:val="24"/>
        </w:rPr>
        <w:t>__»____</w:t>
      </w:r>
      <w:r w:rsidR="00CA3501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CA3501">
        <w:rPr>
          <w:rFonts w:ascii="Times New Roman" w:hAnsi="Times New Roman" w:cs="Times New Roman"/>
          <w:sz w:val="24"/>
          <w:szCs w:val="24"/>
        </w:rPr>
        <w:t>____ 2023 г. №__</w:t>
      </w:r>
      <w:r w:rsidR="00CA3501">
        <w:rPr>
          <w:rFonts w:ascii="Times New Roman" w:hAnsi="Times New Roman" w:cs="Times New Roman"/>
          <w:sz w:val="24"/>
          <w:szCs w:val="24"/>
          <w:u w:val="single"/>
        </w:rPr>
        <w:t>2</w:t>
      </w:r>
      <w:bookmarkStart w:id="0" w:name="_GoBack"/>
      <w:bookmarkEnd w:id="0"/>
      <w:r w:rsidR="00CA3501">
        <w:rPr>
          <w:rFonts w:ascii="Times New Roman" w:hAnsi="Times New Roman" w:cs="Times New Roman"/>
          <w:sz w:val="24"/>
          <w:szCs w:val="24"/>
        </w:rPr>
        <w:t>_</w:t>
      </w:r>
    </w:p>
    <w:p w:rsidR="00BE1E60" w:rsidRPr="00BE1E60" w:rsidRDefault="00BE1E60" w:rsidP="00BE1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E60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BE1E60" w:rsidRPr="00BE1E60" w:rsidRDefault="00BE1E60" w:rsidP="00BE1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E60">
        <w:rPr>
          <w:rFonts w:ascii="Times New Roman" w:hAnsi="Times New Roman" w:cs="Times New Roman"/>
          <w:b/>
          <w:sz w:val="28"/>
          <w:szCs w:val="28"/>
        </w:rPr>
        <w:t xml:space="preserve">информационного наполнения </w:t>
      </w:r>
      <w:proofErr w:type="spellStart"/>
      <w:r w:rsidRPr="00BE1E60">
        <w:rPr>
          <w:rFonts w:ascii="Times New Roman" w:hAnsi="Times New Roman" w:cs="Times New Roman"/>
          <w:b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b/>
          <w:sz w:val="28"/>
          <w:szCs w:val="28"/>
        </w:rPr>
        <w:t xml:space="preserve"> ГКП на ПХВ «</w:t>
      </w:r>
      <w:proofErr w:type="spellStart"/>
      <w:r w:rsidRPr="00BE1E60">
        <w:rPr>
          <w:rFonts w:ascii="Times New Roman" w:hAnsi="Times New Roman" w:cs="Times New Roman"/>
          <w:b/>
          <w:sz w:val="28"/>
          <w:szCs w:val="28"/>
        </w:rPr>
        <w:t>Талдыкорганская</w:t>
      </w:r>
      <w:proofErr w:type="spellEnd"/>
      <w:r w:rsidRPr="00BE1E60">
        <w:rPr>
          <w:rFonts w:ascii="Times New Roman" w:hAnsi="Times New Roman" w:cs="Times New Roman"/>
          <w:b/>
          <w:sz w:val="28"/>
          <w:szCs w:val="28"/>
        </w:rPr>
        <w:t xml:space="preserve"> городская поликлиника № 2» государственного учреждения «Управле</w:t>
      </w:r>
      <w:r w:rsidR="000B51F9">
        <w:rPr>
          <w:rFonts w:ascii="Times New Roman" w:hAnsi="Times New Roman" w:cs="Times New Roman"/>
          <w:b/>
          <w:sz w:val="28"/>
          <w:szCs w:val="28"/>
        </w:rPr>
        <w:t xml:space="preserve">ние здравоохранения области </w:t>
      </w:r>
      <w:proofErr w:type="spellStart"/>
      <w:r w:rsidR="000B51F9">
        <w:rPr>
          <w:rFonts w:ascii="Times New Roman" w:hAnsi="Times New Roman" w:cs="Times New Roman"/>
          <w:b/>
          <w:sz w:val="28"/>
          <w:szCs w:val="28"/>
        </w:rPr>
        <w:t>Жет</w:t>
      </w:r>
      <w:proofErr w:type="spellEnd"/>
      <w:r w:rsidR="000B51F9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BE1E60">
        <w:rPr>
          <w:rFonts w:ascii="Times New Roman" w:hAnsi="Times New Roman" w:cs="Times New Roman"/>
          <w:b/>
          <w:sz w:val="28"/>
          <w:szCs w:val="28"/>
        </w:rPr>
        <w:t>су»</w:t>
      </w:r>
    </w:p>
    <w:p w:rsidR="00BE1E60" w:rsidRPr="00BE1E60" w:rsidRDefault="00BE1E60" w:rsidP="00BE1E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E1E60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BE1E60" w:rsidRDefault="00BE1E60" w:rsidP="000F4E34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1. Настоящие Правила информационно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го наполнения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ГКП на ПХВ  </w:t>
      </w:r>
      <w:r w:rsidRPr="00BE1E6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E1E60">
        <w:rPr>
          <w:rFonts w:ascii="Times New Roman" w:hAnsi="Times New Roman" w:cs="Times New Roman"/>
          <w:sz w:val="28"/>
          <w:szCs w:val="28"/>
        </w:rPr>
        <w:t>Талдыкорганская</w:t>
      </w:r>
      <w:proofErr w:type="spellEnd"/>
      <w:r w:rsidRPr="00BE1E60">
        <w:rPr>
          <w:rFonts w:ascii="Times New Roman" w:hAnsi="Times New Roman" w:cs="Times New Roman"/>
          <w:sz w:val="28"/>
          <w:szCs w:val="28"/>
        </w:rPr>
        <w:t xml:space="preserve"> городская поликлиника № 2»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E1E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1E60">
        <w:rPr>
          <w:rFonts w:ascii="Times New Roman" w:hAnsi="Times New Roman" w:cs="Times New Roman"/>
          <w:sz w:val="28"/>
          <w:szCs w:val="28"/>
        </w:rPr>
        <w:t>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1E60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1E60">
        <w:rPr>
          <w:rFonts w:ascii="Times New Roman" w:hAnsi="Times New Roman" w:cs="Times New Roman"/>
          <w:sz w:val="28"/>
          <w:szCs w:val="28"/>
        </w:rPr>
        <w:t xml:space="preserve"> «Управление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4E34">
        <w:rPr>
          <w:rFonts w:ascii="Times New Roman" w:hAnsi="Times New Roman" w:cs="Times New Roman"/>
          <w:sz w:val="28"/>
          <w:szCs w:val="28"/>
        </w:rPr>
        <w:t xml:space="preserve">здравоохранения области </w:t>
      </w:r>
      <w:proofErr w:type="spellStart"/>
      <w:r w:rsidR="000F4E34">
        <w:rPr>
          <w:rFonts w:ascii="Times New Roman" w:hAnsi="Times New Roman" w:cs="Times New Roman"/>
          <w:sz w:val="28"/>
          <w:szCs w:val="28"/>
        </w:rPr>
        <w:t>Жет</w:t>
      </w:r>
      <w:proofErr w:type="spellEnd"/>
      <w:r w:rsidR="000F4E34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BE1E60">
        <w:rPr>
          <w:rFonts w:ascii="Times New Roman" w:hAnsi="Times New Roman" w:cs="Times New Roman"/>
          <w:sz w:val="28"/>
          <w:szCs w:val="28"/>
        </w:rPr>
        <w:t>су»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(далее – Правила)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разработаны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соответствии с </w:t>
      </w:r>
      <w:hyperlink r:id="rId5" w:anchor="z122" w:history="1">
        <w:r w:rsidRPr="00BE1E60">
          <w:rPr>
            <w:rFonts w:ascii="Times New Roman" w:hAnsi="Times New Roman" w:cs="Times New Roman"/>
            <w:color w:val="073A5E"/>
            <w:spacing w:val="2"/>
            <w:sz w:val="28"/>
            <w:szCs w:val="28"/>
            <w:u w:val="single"/>
          </w:rPr>
          <w:t>подпунктом 3)</w:t>
        </w:r>
      </w:hyperlink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пункта 2 статьи 6-2 Закона Республики Казахстан от 16 ноября 2015 года "О доступе к информации" (далее – Закон) и определяют порядок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информа</w:t>
      </w: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ционн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ого наполнения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ГКП на ПХВ «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Талдыкорганская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городская поликлиника № 2» государственного учреждения «Управле</w:t>
      </w:r>
      <w:r w:rsidR="000F4E3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ние здравоохранения области </w:t>
      </w:r>
      <w:proofErr w:type="spellStart"/>
      <w:r w:rsidR="000F4E34">
        <w:rPr>
          <w:rFonts w:ascii="Times New Roman" w:hAnsi="Times New Roman" w:cs="Times New Roman"/>
          <w:color w:val="000000"/>
          <w:spacing w:val="2"/>
          <w:sz w:val="28"/>
          <w:szCs w:val="28"/>
        </w:rPr>
        <w:t>Жет</w:t>
      </w:r>
      <w:proofErr w:type="spellEnd"/>
      <w:r w:rsidR="000F4E3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су» (далее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). </w:t>
      </w:r>
    </w:p>
    <w:p w:rsidR="00BE1E60" w:rsidRPr="00BE1E60" w:rsidRDefault="00BE1E60" w:rsidP="00BE1E60">
      <w:pPr>
        <w:pStyle w:val="a3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2. В настоящих Правилах используются следующие основные понятия: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1)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– информация (в текстовом, графическом, аудиовизуальном или ином виде), размещенная на аппаратно-программном комплексе, имеющем уникальный сетевой адрес и (или) доменное имя и функционирующем в Интернете;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1" w:name="z23"/>
      <w:bookmarkEnd w:id="1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proofErr w:type="gram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2) информация с ограниченным доступом – информация, отнесенная к государственным секретам, личной, семейной, врачебной, банковской, коммерческой и иным охраняемым законом тайнам, а также служебная информация с пометкой "Для служебного пользования";</w:t>
      </w:r>
      <w:proofErr w:type="gramEnd"/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3) единая платформа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интернет-ресурсов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государственных органов – технологическая платформа, предназначенная для размещения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интернет-ресурсов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государственных органов.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E60">
        <w:rPr>
          <w:rFonts w:ascii="Times New Roman" w:hAnsi="Times New Roman" w:cs="Times New Roman"/>
          <w:sz w:val="28"/>
          <w:szCs w:val="28"/>
        </w:rPr>
        <w:t>Глава 2. Порядок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го наполнения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4. Структура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-ресурса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состав размещаемой информации, а также иная информация, имеющая отношение к деят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ельности</w:t>
      </w: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ГКП на ПХВ  </w:t>
      </w:r>
      <w:r w:rsidRPr="00BE1E6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E1E60">
        <w:rPr>
          <w:rFonts w:ascii="Times New Roman" w:hAnsi="Times New Roman" w:cs="Times New Roman"/>
          <w:sz w:val="28"/>
          <w:szCs w:val="28"/>
        </w:rPr>
        <w:t>Талдыкорганская</w:t>
      </w:r>
      <w:proofErr w:type="spellEnd"/>
      <w:r w:rsidRPr="00BE1E60">
        <w:rPr>
          <w:rFonts w:ascii="Times New Roman" w:hAnsi="Times New Roman" w:cs="Times New Roman"/>
          <w:sz w:val="28"/>
          <w:szCs w:val="28"/>
        </w:rPr>
        <w:t xml:space="preserve"> городская поликлиника № 2» </w:t>
      </w:r>
      <w:r>
        <w:rPr>
          <w:rFonts w:ascii="Times New Roman" w:hAnsi="Times New Roman" w:cs="Times New Roman"/>
          <w:sz w:val="28"/>
          <w:szCs w:val="28"/>
        </w:rPr>
        <w:t>государ</w:t>
      </w:r>
      <w:r w:rsidRPr="00BE1E60">
        <w:rPr>
          <w:rFonts w:ascii="Times New Roman" w:hAnsi="Times New Roman" w:cs="Times New Roman"/>
          <w:sz w:val="28"/>
          <w:szCs w:val="28"/>
        </w:rPr>
        <w:t>ственного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1E60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1E60">
        <w:rPr>
          <w:rFonts w:ascii="Times New Roman" w:hAnsi="Times New Roman" w:cs="Times New Roman"/>
          <w:sz w:val="28"/>
          <w:szCs w:val="28"/>
        </w:rPr>
        <w:t xml:space="preserve"> «Управление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4E34">
        <w:rPr>
          <w:rFonts w:ascii="Times New Roman" w:hAnsi="Times New Roman" w:cs="Times New Roman"/>
          <w:sz w:val="28"/>
          <w:szCs w:val="28"/>
        </w:rPr>
        <w:t xml:space="preserve">здравоохранения области </w:t>
      </w:r>
      <w:proofErr w:type="spellStart"/>
      <w:r w:rsidR="000F4E34">
        <w:rPr>
          <w:rFonts w:ascii="Times New Roman" w:hAnsi="Times New Roman" w:cs="Times New Roman"/>
          <w:sz w:val="28"/>
          <w:szCs w:val="28"/>
        </w:rPr>
        <w:t>Жет</w:t>
      </w:r>
      <w:proofErr w:type="spellEnd"/>
      <w:r w:rsidR="000F4E34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BE1E60">
        <w:rPr>
          <w:rFonts w:ascii="Times New Roman" w:hAnsi="Times New Roman" w:cs="Times New Roman"/>
          <w:sz w:val="28"/>
          <w:szCs w:val="28"/>
        </w:rPr>
        <w:t>су»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редприятие)</w:t>
      </w: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, за исключением информации с ограниченным доступом, формируются в соответствии со </w:t>
      </w:r>
      <w:hyperlink r:id="rId6" w:anchor="z16" w:history="1">
        <w:r w:rsidRPr="00BE1E60">
          <w:rPr>
            <w:rFonts w:ascii="Times New Roman" w:hAnsi="Times New Roman" w:cs="Times New Roman"/>
            <w:color w:val="073A5E"/>
            <w:spacing w:val="2"/>
            <w:sz w:val="28"/>
            <w:szCs w:val="28"/>
            <w:u w:val="single"/>
          </w:rPr>
          <w:t>статьей 16</w:t>
        </w:r>
      </w:hyperlink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Закона.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5. В дизайне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используется адаптивный веб-дизайн, который обеспечивает правильное отображение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 </w:t>
      </w: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различных устройствах, подключенных к интернету, и динамически подстраивающийся под заданные размеры окна браузера.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6. Информационные источники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составляют материалы, разработанные и представленные соответствующими структурными подразделениями.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7. Актуализация новостных сообщений на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осуществляется ежедневно, актуализация иных разделов осуществляется не позднее трех рабочих дней со дня получения или создания информации.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8. При размещении новостных сообщений обеспечивается соответствие тематики новостных сообщений сфере деятельности </w:t>
      </w:r>
      <w:r w:rsidR="00EE0E3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предприятия. </w:t>
      </w: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Новостные сообщения формируются из коротких и максимально четких предложений, отражающих суть. В новостном тексте обеспечивается содержание информации о дате, месте события, содержании, результатах.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BE1E60" w:rsidRPr="00BE1E60" w:rsidTr="00EE0E3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1E60" w:rsidRPr="00BE1E60" w:rsidRDefault="00BE1E60" w:rsidP="00BE1E6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E1E60" w:rsidRPr="00BE1E60" w:rsidRDefault="00BE1E60" w:rsidP="00BE1E6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" w:name="z32"/>
            <w:bookmarkEnd w:id="2"/>
          </w:p>
        </w:tc>
      </w:tr>
    </w:tbl>
    <w:p w:rsidR="00EE0E38" w:rsidRDefault="00EE0E38" w:rsidP="00BE1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E1E60" w:rsidRPr="00BE1E60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 xml:space="preserve">я к содержанию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 1. Настоящие Требования к содержанию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</w:t>
      </w:r>
      <w:r w:rsidR="00EE0E38">
        <w:rPr>
          <w:rFonts w:ascii="Times New Roman" w:hAnsi="Times New Roman" w:cs="Times New Roman"/>
          <w:color w:val="000000"/>
          <w:spacing w:val="2"/>
          <w:sz w:val="28"/>
          <w:szCs w:val="28"/>
        </w:rPr>
        <w:t>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(далее – Требования) разработаны в соответствии с </w:t>
      </w:r>
      <w:hyperlink r:id="rId7" w:anchor="z122" w:history="1">
        <w:r w:rsidRPr="00BE1E60">
          <w:rPr>
            <w:rFonts w:ascii="Times New Roman" w:hAnsi="Times New Roman" w:cs="Times New Roman"/>
            <w:color w:val="073A5E"/>
            <w:spacing w:val="2"/>
            <w:sz w:val="28"/>
            <w:szCs w:val="28"/>
            <w:u w:val="single"/>
          </w:rPr>
          <w:t>подпунктом 3)</w:t>
        </w:r>
      </w:hyperlink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пункта 2 статьи 6-2 Закона Республики Казахстан от 16 ноября 2015 года "О доступе к информации" и определяют требовани</w:t>
      </w:r>
      <w:r w:rsidR="00EE0E3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я к содержанию </w:t>
      </w:r>
      <w:proofErr w:type="spellStart"/>
      <w:r w:rsidR="00EE0E38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2. В настоящих Требованиях используются следующие основные понятия: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1) альтернативный текст – текст, позволяющий понять содержание и функцию нетекстового веб-контента при использовании устройств, отображающих только текст;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2) веб-контент – текстовое, нетекстовое или медиа содержание электронного информационного ресурса;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3) веб-браузер – специальная программа, предназначенная для просмотра веб-сайтов.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4) "подвал" сайта (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footer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 – нижняя часть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, общая для всех страниц, включающая в себя дополнительные навигационные элементы, ссылки на внешние ресурсы, технические ссылки, контакты, а также формы обратной связи;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5)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скринридер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("читатель экрана") – программное обеспечение, позволяющее озвучивать тексты с экрана;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6) тег – элемент языка HTML, изменяющий отображение текста на веб-странице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7) "шапка" сайта (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header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 – верхняя часть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, общая для всех страниц, включающая в себя название организации, логотип, а также панель навигации, авторизации и дополнительных настроек;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8) HTML (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Hyper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Text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Markup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Language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– "язык гипертекстовой разметки") – стандартный язык разметки документов в сети Интернет;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9)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on-line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– активное состояние подключения к сети Интернет;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10) SMIL – язык разметки для создания интерактивных мультимедийных презентаций;</w:t>
      </w:r>
    </w:p>
    <w:p w:rsidR="00BE1E60" w:rsidRPr="00BE1E60" w:rsidRDefault="00EE0E38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      3. Интернет-ресурс </w:t>
      </w:r>
      <w:r w:rsidR="00BE1E60"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разрабатываются методом </w:t>
      </w:r>
      <w:proofErr w:type="gramStart"/>
      <w:r w:rsidR="00BE1E60"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адаптивного</w:t>
      </w:r>
      <w:proofErr w:type="gramEnd"/>
      <w:r w:rsidR="00BE1E60"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веб-дизайна. Адаптивность </w:t>
      </w:r>
      <w:proofErr w:type="spellStart"/>
      <w:r w:rsidR="00BE1E60"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="00BE1E60"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обеспечивает полноценную доступность </w:t>
      </w:r>
      <w:proofErr w:type="gramStart"/>
      <w:r w:rsidR="00BE1E60"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информационного</w:t>
      </w:r>
      <w:proofErr w:type="gramEnd"/>
      <w:r w:rsidR="00BE1E60"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контента идентично для пользователей стационарных и мобильных устройств.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4. Требования к удобству использования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="00EE0E3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предприятия</w:t>
      </w: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представлены в приложении к настоящим Требованиям.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5. Гл</w:t>
      </w:r>
      <w:r w:rsidR="00EE0E3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авные страницы </w:t>
      </w:r>
      <w:proofErr w:type="spellStart"/>
      <w:r w:rsidR="00EE0E38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="00EE0E3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предприятия </w:t>
      </w: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содержат "шапку" сайта, навигационное меню, контентную область, "подвал" сайта.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6. Формирование ед</w:t>
      </w:r>
      <w:r w:rsidR="00EE0E3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иной структуры </w:t>
      </w:r>
      <w:proofErr w:type="spellStart"/>
      <w:r w:rsidR="00EE0E38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="00EE0E3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предприятия </w:t>
      </w: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определяется единым подходом к стр</w:t>
      </w:r>
      <w:r w:rsidR="00EE0E3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уктуре страниц </w:t>
      </w:r>
      <w:proofErr w:type="spellStart"/>
      <w:r w:rsidR="00EE0E38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="00EE0E3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предприятия</w:t>
      </w: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7. Информация, размещаемая на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, соответствует текущему моменту времени.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8. Доступ пользователям обеспечивается без прохождения процедуры аутентификации на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все содержащиеся в нем электронные информационные ресурсы.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9. Электронные информационные ресурсы представляются в гипертекстовом формате, обеспечивающем возможность поиска и копирования фрагментов текста средствами веб-браузера.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10. Нормативные правовые и иные акты, проекты актов, судебные постановления,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представлены на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виде файлов в формате, обеспечивающем возможность их сохранения на технических средствах пользователей.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11. Нормативные правовые акты размещаются на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="00EE0E3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Предприятия</w:t>
      </w: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12. Нормативные правовые акты дополнительно размещаются на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графическом формате в виде сканированного изображения их оригиналов.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</w:t>
      </w:r>
      <w:r w:rsidR="000F4E3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</w:t>
      </w: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13. Нормативные правовые акты на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представляются с указанием их формы, заголовка, места и даты принятия, регистрационного номера, подписи лица или лиц, уполномоченных подписывать нормативные правовые акты, даты и номера государственной регистрации и обновляются своевременно.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14. При размещении на странице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используются перекрестные ссылки между содержательными разделами и нормативной правовой базой.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</w:t>
      </w:r>
      <w:r w:rsidR="000F4E3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 </w:t>
      </w: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15. Архивные данные составляет не менее трех лет.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</w:t>
      </w:r>
      <w:r w:rsidR="000F4E3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16. При указании фамилий, имен, отчеств (при его наличии) руководителя</w:t>
      </w:r>
      <w:r w:rsidR="00EE0E3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предприятия</w:t>
      </w:r>
      <w:proofErr w:type="gramStart"/>
      <w:r w:rsidR="00EE0E3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proofErr w:type="gram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заместителей руководителя, руководителей структурных подразделений, территориальных органов, зарубежных представительств, подведомственных организаций, руководителей и членов консультативных и совещательных органов, иных сотрудников </w:t>
      </w:r>
      <w:r w:rsidR="00EE0E38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предприятия</w:t>
      </w: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ответственных за тот или иной участок работы, указываются их полные фамилии, имена, отчества (при его наличии).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17. При указании номеров телефонов, факсов </w:t>
      </w:r>
      <w:r w:rsidR="00EE0E38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предприятия</w:t>
      </w:r>
      <w:r w:rsidR="00EE0E38"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указывается код города (области, района).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18. При указании почтового адреса на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указывается почтовый индекс.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19. При размещении информации обеспечивается возможность определить дату и время размещения информации, а также дату и время последнего изменения.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20. В дизайне главной страницы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не допускается перегруженность по объему графических элементов и необходимо обеспечение: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высокой скорости загрузки веб-страниц;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минимального использования графики и средств анимации в оформлении графической части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21. По умолчанию открывается версия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 казахском языке. При изменении языка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открывается та же самая просматриваемая страница.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22. В "шапке" сайта содержится изображение Государственного Герба Республики Казахстан, указание на принадлежность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E0E38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предприятия</w:t>
      </w: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логотип, а также панель навигации, авторизации и дополнительных настроек (выбор языковой версии, переключатель версии </w:t>
      </w:r>
      <w:proofErr w:type="gram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для</w:t>
      </w:r>
      <w:proofErr w:type="gram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слабовидящих).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23. Баннерные ссылки размещаются одного размера и имеют постоянный или временный характер.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24. Навигационное меню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обеспечивает быстрый переход к основным разделам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доступ к любой странице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требует не более трех переходов. Навигационные элементы располагаются в одном и том же месте на всех страницах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Пользователю предоставляется наглядная информация о структуре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местонахождении отображаемой страницы в этой структуре. Одинаковые элементы навигации имеют единый стиль.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25. Навигационное меню также содержит поисковое поле, для выполнения полнотекстового поиска по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интернет-ресурсу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0F4E3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</w:t>
      </w: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26. Контентная область главной страницы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содержит: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новости в формате: дата, заголовок, иллюстративное изображение и краткое содержание (при наличии);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перечень ссылок на подразделы с информацией о направлениях деятельности государственного органа;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информационные блоки и баннера со ссылками на важные материалы и востребованную пользователями справочную информацию;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перечень последних добавленных документов государственного органа;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перечень последних вакансий на занятие административных должностей;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перечень актуальных событий и мероприятий;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перечень популярных государственных услуг, оказываемых государственным органом (при наличии);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контактную информацию – почтовый адрес, телефон и электронный адрес государственного органа, а также ссылки на каналы обратной связи (электронные обращения, сервис "Вопрос-ответ", блог руководителя);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перечень реализуемых проектов государственного органа.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27. Ссылка на главную страницу является доступной с любой страницы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28. Заголовки и подписи на страницах описывают содержание (назначение) данной страницы, наименование текущего раздела и отображаемого документа.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29. Предельное время загрузки стандартной страницы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не более 4 секунд.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30. При размещении информационных материалов необходимо соблюдение выполнения норм доступности для людей с ограниченными возможностями с учетом "</w:t>
      </w:r>
      <w:proofErr w:type="gram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СТ</w:t>
      </w:r>
      <w:proofErr w:type="gram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РК 2191-2012 – Информационные технологии Доступность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для людей с ограниченными возможностями", "СТ РК 2994-2017 – Интернет-ресурсы Требования доступности для слабовидящих" – Национального стандарта Республики Казахстан по обеспечению доступности веб-контента для лиц с ограниченными возможностями (пользователей с когнитивными нарушениями и расстройствами обучения, слабовидящих, пользователей с различными ограничениями, </w:t>
      </w:r>
      <w:proofErr w:type="gram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использующих</w:t>
      </w:r>
      <w:proofErr w:type="gram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мобильные устройства) (далее – Национальный стандарт).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31. Доступность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для слабовидящих и незрячих людей обеспечивается путем создания альтернативной версии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для слабовидящих и незрячих людей. Для перехода на данную версию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необходимо разместить на главной странице текстовую гиперссылку. В случае отсутствия альтернативной версии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для слабовидящих и незрячих людей необходимо на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государственного органа обеспечить выполнение требований Национального стандарта.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32. Для полноценного доступа слабовидящих и незрячих людей к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интернет-ресурсу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вся основная информация на нем представляется в виде текста.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33. В случае применения на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графических кодов для защиты информации от спама необходимо для незрячих пользователей представить альтернативный звуковой код.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34. При размещении на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электронных форм, предназначенных для заполнения в режиме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on-line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, в случае неправильного ввода информации пользователем необходимо предусмотреть автоматическое сообщение о допущенной ошибке в текстовой форме.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35. Графические файлы сопровождаются текстом, поясняющим изображение, при размещении графической информации на страницах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необходимо использовать тег альтернативной подписи, для интерпретации всеми пользователями.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36. На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не используются фоновые изображения, которые могут затруднить его восприятие или исказить информацию.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37. Коэффициент контрастности изображения и фона, а также текста и фона – не менее 4,5:1, для повышения читабельности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E0E38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предприятия</w:t>
      </w:r>
      <w:r w:rsidR="00EE0E38"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для людей с нарушениями зрения.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38. При размещении на странице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E0E38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предприятия</w:t>
      </w: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предоставляется возможность увеличения размера шрифта без потери веб-контента или функциональности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E0E38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предприятия</w:t>
      </w:r>
      <w:r w:rsidR="00EE0E38"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(исключая титры и изображения текста), не прибегая к горизонтальной прокрутке.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39. При размещении информации на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предоставляются соответствующие синхронизированные титры для аудио,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видеоконтента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 использованием SMIL.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40. При размещении информации на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предусмотреть текстовые описания видео-контента, для считывания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скринридером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41. На странице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используются навигационные цепочки, содержащие путь следования по разделам от главной страницы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до текущей открытой страницы.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42. При размещении на странице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интернет-ресурса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большого объема текстовой информации используются внутренние ссылки на различные разделы страницы. В каждом разделе страницы имеется ссылка "Вернуться в начало", позволяющая пользователю вернуться к началу страницы.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43. На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обеспечивается наличие механизма остановки, паузы, или выключения звука для веб-контента, проигрывающегося автоматически более трех секунд.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44. Для движущихся, мерцающих, прокручивающихся, автоматически обновляющихся элементов предоставляется пользователям механизм, позволяющий поставить на паузу, остановить, скрыть или изменить частоту обновления автоматически обновляемой информации остановить или скрыть движение/мерцание/прокрутку элементов.</w:t>
      </w:r>
    </w:p>
    <w:p w:rsidR="00BE1E60" w:rsidRPr="00BE1E60" w:rsidRDefault="00BE1E60" w:rsidP="00BE1E60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45. На </w:t>
      </w:r>
      <w:proofErr w:type="spellStart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BE1E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обеспечивается полное функционирование горячих клавиш.</w:t>
      </w:r>
    </w:p>
    <w:p w:rsidR="001E04F0" w:rsidRDefault="001E04F0" w:rsidP="00BE1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36FD" w:rsidRDefault="00CC36FD" w:rsidP="00BE1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36FD" w:rsidRDefault="00CC36FD" w:rsidP="00BE1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36FD" w:rsidRDefault="00CC36FD" w:rsidP="00BE1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36FD" w:rsidRDefault="00CC36FD" w:rsidP="00BE1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36FD" w:rsidRDefault="00CC36FD" w:rsidP="00BE1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36FD" w:rsidRDefault="00CC36FD" w:rsidP="00BE1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36FD" w:rsidRDefault="00CC36FD" w:rsidP="00BE1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36FD" w:rsidRDefault="00CC36FD" w:rsidP="00BE1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36FD" w:rsidRDefault="00CC36FD" w:rsidP="00BE1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36FD" w:rsidRDefault="00CC36FD" w:rsidP="00BE1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36FD" w:rsidRDefault="00CC36FD" w:rsidP="00BE1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CC36FD" w:rsidRPr="00CC36FD" w:rsidTr="00CC36FD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6FD" w:rsidRPr="00CC36FD" w:rsidRDefault="00CC36FD" w:rsidP="00CC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</w:t>
            </w:r>
            <w:r w:rsidRPr="00D0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 Требованию</w:t>
            </w:r>
            <w:r w:rsidR="00D02413" w:rsidRPr="00D0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содержанию </w:t>
            </w:r>
            <w:proofErr w:type="spellStart"/>
            <w:r w:rsidR="00D02413" w:rsidRPr="00D0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интернет-ресурса</w:t>
            </w:r>
            <w:proofErr w:type="spellEnd"/>
            <w:r w:rsidRPr="00CC3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</w:tbl>
    <w:p w:rsidR="00CC36FD" w:rsidRPr="00D02413" w:rsidRDefault="00CC36FD" w:rsidP="00CC36F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CC36FD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Требования к удобству использования </w:t>
      </w:r>
      <w:proofErr w:type="spellStart"/>
      <w:r w:rsidRPr="00CC36FD">
        <w:rPr>
          <w:rFonts w:ascii="Times New Roman" w:eastAsia="Times New Roman" w:hAnsi="Times New Roman" w:cs="Times New Roman"/>
          <w:color w:val="1E1E1E"/>
          <w:sz w:val="32"/>
          <w:szCs w:val="32"/>
        </w:rPr>
        <w:t>интернет-ресурса</w:t>
      </w:r>
      <w:proofErr w:type="spellEnd"/>
      <w:r w:rsidRPr="00CC36FD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</w:p>
    <w:p w:rsidR="00CC36FD" w:rsidRDefault="00CC36FD" w:rsidP="00CC36F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83"/>
        <w:gridCol w:w="2470"/>
        <w:gridCol w:w="6518"/>
      </w:tblGrid>
      <w:tr w:rsidR="00CC36FD" w:rsidRPr="00CC36FD" w:rsidTr="00CC36FD">
        <w:tc>
          <w:tcPr>
            <w:tcW w:w="0" w:type="auto"/>
            <w:hideMark/>
          </w:tcPr>
          <w:p w:rsidR="00CC36FD" w:rsidRPr="00CC36FD" w:rsidRDefault="00CC36FD" w:rsidP="00CC36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</w:t>
            </w:r>
            <w:proofErr w:type="gram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/п</w:t>
            </w:r>
          </w:p>
        </w:tc>
        <w:tc>
          <w:tcPr>
            <w:tcW w:w="0" w:type="auto"/>
            <w:hideMark/>
          </w:tcPr>
          <w:p w:rsidR="00CC36FD" w:rsidRPr="00CC36FD" w:rsidRDefault="00CC36FD" w:rsidP="00CC36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Требование</w:t>
            </w:r>
          </w:p>
        </w:tc>
        <w:tc>
          <w:tcPr>
            <w:tcW w:w="0" w:type="auto"/>
            <w:hideMark/>
          </w:tcPr>
          <w:p w:rsidR="00CC36FD" w:rsidRPr="00CC36FD" w:rsidRDefault="00CC36FD" w:rsidP="00CC36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Содержание</w:t>
            </w:r>
          </w:p>
        </w:tc>
      </w:tr>
      <w:tr w:rsidR="00CC36FD" w:rsidRPr="00CC36FD" w:rsidTr="00CC36FD">
        <w:tc>
          <w:tcPr>
            <w:tcW w:w="0" w:type="auto"/>
            <w:hideMark/>
          </w:tcPr>
          <w:p w:rsidR="00CC36FD" w:rsidRPr="00CC36FD" w:rsidRDefault="00CC36FD" w:rsidP="00CC36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C36FD" w:rsidRPr="00CC36FD" w:rsidRDefault="00CC36FD" w:rsidP="00CC36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Доступность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интернет-ресурса</w:t>
            </w:r>
            <w:proofErr w:type="spell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0" w:type="auto"/>
            <w:hideMark/>
          </w:tcPr>
          <w:p w:rsidR="00CC36FD" w:rsidRPr="00CC36FD" w:rsidRDefault="00CC36FD" w:rsidP="00CC36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Доступность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интернет-ресурса</w:t>
            </w:r>
            <w:proofErr w:type="spell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в поисковых системах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google</w:t>
            </w:r>
            <w:proofErr w:type="spell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yandex</w:t>
            </w:r>
            <w:proofErr w:type="spell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mail.ru по полному и принятому сокращению наименования государственного органа</w:t>
            </w:r>
          </w:p>
        </w:tc>
      </w:tr>
      <w:tr w:rsidR="00CC36FD" w:rsidRPr="00CC36FD" w:rsidTr="00CC36FD">
        <w:tc>
          <w:tcPr>
            <w:tcW w:w="0" w:type="auto"/>
            <w:hideMark/>
          </w:tcPr>
          <w:p w:rsidR="00CC36FD" w:rsidRPr="00CC36FD" w:rsidRDefault="00CC36FD" w:rsidP="00CC36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C36FD" w:rsidRPr="00CC36FD" w:rsidRDefault="00CC36FD" w:rsidP="00CC36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Доступность информации на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интернет-ресурсе</w:t>
            </w:r>
            <w:proofErr w:type="spellEnd"/>
          </w:p>
        </w:tc>
        <w:tc>
          <w:tcPr>
            <w:tcW w:w="0" w:type="auto"/>
            <w:hideMark/>
          </w:tcPr>
          <w:p w:rsidR="00CC36FD" w:rsidRPr="00CC36FD" w:rsidRDefault="00CC36FD" w:rsidP="00CC36FD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1) корректное отображение информации и структуры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интернет-ресурса</w:t>
            </w:r>
            <w:proofErr w:type="spell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для браузеров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Firefox</w:t>
            </w:r>
            <w:proofErr w:type="spell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Microsoft</w:t>
            </w:r>
            <w:proofErr w:type="spell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Edge</w:t>
            </w:r>
            <w:proofErr w:type="spell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Google</w:t>
            </w:r>
            <w:proofErr w:type="spell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Chrome</w:t>
            </w:r>
            <w:proofErr w:type="spell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Opera</w:t>
            </w:r>
            <w:proofErr w:type="spell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Safari</w:t>
            </w:r>
            <w:proofErr w:type="spell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а также браузеров основных мобильных платформ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Android</w:t>
            </w:r>
            <w:proofErr w:type="spell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и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iOS</w:t>
            </w:r>
            <w:proofErr w:type="spell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3" w:name="z103"/>
            <w:bookmarkEnd w:id="3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2) навигационная доступность (любой документ или информация должны быть доступны не более чем за 3 перехода по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интернет-ресурсу</w:t>
            </w:r>
            <w:proofErr w:type="spell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начиная с главной страницы, с использованием меню навигации);</w:t>
            </w:r>
            <w:proofErr w:type="gram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4" w:name="z104"/>
            <w:bookmarkEnd w:id="4"/>
            <w:proofErr w:type="gram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3) наличие на каждой странице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интернет-ресурса</w:t>
            </w:r>
            <w:proofErr w:type="spell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основного навигационного меню, ссылки на главную страницу, карты сайта, формы поиска;</w:t>
            </w: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5" w:name="z105"/>
            <w:bookmarkEnd w:id="5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4) наличие навигационных цепочек, отображающих местонахождение пользователя в иерархической структуре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интернет-ресурса</w:t>
            </w:r>
            <w:proofErr w:type="spell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6" w:name="z106"/>
            <w:bookmarkEnd w:id="6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5) наличие карты сайта;</w:t>
            </w: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7" w:name="z107"/>
            <w:bookmarkEnd w:id="7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6) поисковая доступность информации:</w:t>
            </w: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8" w:name="z108"/>
            <w:bookmarkEnd w:id="8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ввод в поле поиска не менее 20 символов;</w:t>
            </w: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9" w:name="z109"/>
            <w:bookmarkEnd w:id="9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наличие контекстного поиска по всей текстовой информации, размещаемой на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интернет-ресурсе</w:t>
            </w:r>
            <w:proofErr w:type="spell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proofErr w:type="gram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0" w:name="z110"/>
            <w:bookmarkEnd w:id="10"/>
            <w:proofErr w:type="gram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наличие функции расширенного поиска по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интернет-ресурсу</w:t>
            </w:r>
            <w:proofErr w:type="spell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1" w:name="z111"/>
            <w:bookmarkEnd w:id="11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вывод результатов поиска на отдельной странице (при этом поисковый запрос должен оставаться в строке поиска);</w:t>
            </w: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2" w:name="z112"/>
            <w:bookmarkEnd w:id="12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7) доступность формата информации:</w:t>
            </w: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3" w:name="z113"/>
            <w:bookmarkEnd w:id="13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размещение информации в различных форматах: гипертекстовом и в машиночитаемом виде, обеспечивающих возможность ее сохранения на технические средства пользователя и допускающих после сохранения возможность поиска и копирования произвольного фрагмента текста.</w:t>
            </w:r>
            <w:proofErr w:type="gram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При этом кодировка текста должна быть в формате UTF-8; те</w:t>
            </w:r>
            <w:proofErr w:type="gram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кст пр</w:t>
            </w:r>
            <w:proofErr w:type="gram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едставлен в форматах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rtf</w:t>
            </w:r>
            <w:proofErr w:type="spell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txt</w:t>
            </w:r>
            <w:proofErr w:type="spell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HTML,XML; формат архивированных файлов –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zip</w:t>
            </w:r>
            <w:proofErr w:type="spell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4" w:name="z114"/>
            <w:bookmarkEnd w:id="14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указание форматов и размеров документов, доступных </w:t>
            </w: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для загрузки;</w:t>
            </w: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5" w:name="z115"/>
            <w:bookmarkEnd w:id="15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обеспечение доступа к информации, размещенной на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интернет-ресурсе</w:t>
            </w:r>
            <w:proofErr w:type="spell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без установки специального программного обеспечения;</w:t>
            </w: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6" w:name="z116"/>
            <w:bookmarkEnd w:id="16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обеспечение доступа к информации, размещенной на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интернет-ресурсе</w:t>
            </w:r>
            <w:proofErr w:type="spell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без авторизации;</w:t>
            </w: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7" w:name="z117"/>
            <w:bookmarkEnd w:id="17"/>
            <w:proofErr w:type="gram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8) навигация по объемным документам:</w:t>
            </w: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8" w:name="z118"/>
            <w:bookmarkEnd w:id="18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разбивка больших блоков информации на смысловые части;</w:t>
            </w: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9" w:name="z119"/>
            <w:bookmarkEnd w:id="19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наличие в тексте нормативных правовых актов внутренних ссылок (якорей) на различные разделы документа;</w:t>
            </w: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0" w:name="z120"/>
            <w:bookmarkEnd w:id="20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9) указание даты и времени размещения информации, а также даты и времени последнего изменения информации;</w:t>
            </w: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1" w:name="z121"/>
            <w:bookmarkEnd w:id="21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10) доступность гипертекстовых ссылок:</w:t>
            </w: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2" w:name="z122"/>
            <w:bookmarkEnd w:id="22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отсутствие неактивных ссылок и ссылок на несуществующие страницы;</w:t>
            </w:r>
            <w:proofErr w:type="gram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3" w:name="z123"/>
            <w:bookmarkEnd w:id="23"/>
            <w:proofErr w:type="gram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возможность перехода по ссылке на соответствующую страницу другой языковой версии (при изменении языка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интернет-ресурса</w:t>
            </w:r>
            <w:proofErr w:type="spell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должна открываться та же просматриваемая страница);</w:t>
            </w: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4" w:name="z124"/>
            <w:bookmarkEnd w:id="24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при размещении гиперссылки на внешний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интернет-ресурс</w:t>
            </w:r>
            <w:proofErr w:type="spell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открытие соответствующей страницы внешнего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интернет-ресурса</w:t>
            </w:r>
            <w:proofErr w:type="spell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в новом окне (вкладке) веб-обозревателя и оповещение об этом пользователя;</w:t>
            </w: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5" w:name="z125"/>
            <w:bookmarkEnd w:id="25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11) наличие в "шапке" сайта указания на принадлежность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интернет-ресурса</w:t>
            </w:r>
            <w:proofErr w:type="spell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государственного органа;</w:t>
            </w:r>
            <w:proofErr w:type="gram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12) обеспечение прямого доступа на главную страницу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интернет-ресурса</w:t>
            </w:r>
            <w:proofErr w:type="spell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(отсутствие заставки)</w:t>
            </w:r>
          </w:p>
        </w:tc>
      </w:tr>
      <w:tr w:rsidR="00CC36FD" w:rsidRPr="00CC36FD" w:rsidTr="00CC36FD">
        <w:tc>
          <w:tcPr>
            <w:tcW w:w="0" w:type="auto"/>
            <w:hideMark/>
          </w:tcPr>
          <w:p w:rsidR="00CC36FD" w:rsidRPr="00CC36FD" w:rsidRDefault="00CC36FD" w:rsidP="00CC36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CC36FD" w:rsidRPr="00CC36FD" w:rsidRDefault="00CC36FD" w:rsidP="00CC36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Доступность для людей с ограниченными возможностями</w:t>
            </w:r>
          </w:p>
        </w:tc>
        <w:tc>
          <w:tcPr>
            <w:tcW w:w="0" w:type="auto"/>
            <w:hideMark/>
          </w:tcPr>
          <w:p w:rsidR="00CC36FD" w:rsidRPr="00CC36FD" w:rsidRDefault="00CC36FD" w:rsidP="00CC36FD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1) наличие альтернативного текста для нетекстового и медиа веб-контента, несущего смысловую нагрузку;</w:t>
            </w: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6" w:name="z127"/>
            <w:bookmarkEnd w:id="26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2) наличие механизма остановки, паузы, или выключения звука для веб-контента, проигрывающегося автоматически более трех секунд;</w:t>
            </w: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7" w:name="z128"/>
            <w:bookmarkEnd w:id="27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3) наличие механизма по остановке автоматически движущегося, мигающего, прокручивающегося веб-контента, содержащего вспышки более чем три раза в секунду;</w:t>
            </w: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8" w:name="z129"/>
            <w:bookmarkEnd w:id="28"/>
            <w:proofErr w:type="gram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4) наличие возможности управления всей функциональностью веб-контента с помощью клавиатуры с одновременным выделением активного компонента интерфейса;</w:t>
            </w: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9" w:name="z130"/>
            <w:bookmarkEnd w:id="29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5) наличие на каждой веб-странице ссылки перехода к основному содержанию веб-страницы; при размещении на веб-странице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интернет-ресурса</w:t>
            </w:r>
            <w:proofErr w:type="spell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большого объема текстовой информации наличие ссылки "Наверх", позволяющая пользователю вернуться к началу веб-страницы;</w:t>
            </w: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30" w:name="z131"/>
            <w:bookmarkEnd w:id="30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6) наличие текстового сообщения об ошибке, </w:t>
            </w: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выявленной при вводе информации пользователем (при заполнении форм);</w:t>
            </w:r>
            <w:proofErr w:type="gram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7) возможность изменения размера шрифта до 200 % без потери веб-контента или функциональности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интернет-ресурса</w:t>
            </w:r>
            <w:proofErr w:type="spell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(исключая титры и изображения текста), не прибегая к горизонтальной прокрутке</w:t>
            </w:r>
          </w:p>
        </w:tc>
      </w:tr>
      <w:tr w:rsidR="00CC36FD" w:rsidRPr="00CC36FD" w:rsidTr="00CC36FD">
        <w:tc>
          <w:tcPr>
            <w:tcW w:w="0" w:type="auto"/>
            <w:hideMark/>
          </w:tcPr>
          <w:p w:rsidR="00CC36FD" w:rsidRPr="00CC36FD" w:rsidRDefault="00CC36FD" w:rsidP="00CC36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CC36FD" w:rsidRPr="00CC36FD" w:rsidRDefault="00CC36FD" w:rsidP="00CC36F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Наличие интерактивных сре</w:t>
            </w:r>
            <w:proofErr w:type="gram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дств св</w:t>
            </w:r>
            <w:proofErr w:type="gram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язи</w:t>
            </w:r>
          </w:p>
        </w:tc>
        <w:tc>
          <w:tcPr>
            <w:tcW w:w="0" w:type="auto"/>
            <w:hideMark/>
          </w:tcPr>
          <w:p w:rsidR="00CC36FD" w:rsidRPr="00CC36FD" w:rsidRDefault="00CC36FD" w:rsidP="00CC36FD">
            <w:pPr>
              <w:spacing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1) наличие формы обратной связи для отправки запросов;</w:t>
            </w: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31" w:name="z133"/>
            <w:bookmarkEnd w:id="31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2) наличие RSS-канала для передачи: анонсов и новостей, объявлений о проведении конкурсов государственных закупок;</w:t>
            </w: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32" w:name="z134"/>
            <w:bookmarkEnd w:id="32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3) наличие раздела часто задаваемых вопросов (FAQ), сформированного на основе анализа вопросов, поступивших на </w:t>
            </w:r>
            <w:proofErr w:type="spellStart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интернет-ресурс</w:t>
            </w:r>
            <w:proofErr w:type="spellEnd"/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государственного органа от физических и юридических лиц;</w:t>
            </w:r>
            <w:r w:rsidRPr="00CC36F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4) наличие версии на английском языке</w:t>
            </w:r>
          </w:p>
        </w:tc>
      </w:tr>
    </w:tbl>
    <w:p w:rsidR="00CC36FD" w:rsidRPr="00CC36FD" w:rsidRDefault="00CC36FD" w:rsidP="00CC36F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</w:p>
    <w:sectPr w:rsidR="00CC36FD" w:rsidRPr="00CC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60"/>
    <w:rsid w:val="0009340A"/>
    <w:rsid w:val="000B51F9"/>
    <w:rsid w:val="000F4E34"/>
    <w:rsid w:val="001E04F0"/>
    <w:rsid w:val="007A5AA6"/>
    <w:rsid w:val="00BE1E60"/>
    <w:rsid w:val="00CA3501"/>
    <w:rsid w:val="00CC36FD"/>
    <w:rsid w:val="00D02413"/>
    <w:rsid w:val="00E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E60"/>
    <w:pPr>
      <w:spacing w:after="0" w:line="240" w:lineRule="auto"/>
    </w:pPr>
  </w:style>
  <w:style w:type="table" w:styleId="a4">
    <w:name w:val="Table Grid"/>
    <w:basedOn w:val="a1"/>
    <w:uiPriority w:val="59"/>
    <w:rsid w:val="00CC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C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B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E60"/>
    <w:pPr>
      <w:spacing w:after="0" w:line="240" w:lineRule="auto"/>
    </w:pPr>
  </w:style>
  <w:style w:type="table" w:styleId="a4">
    <w:name w:val="Table Grid"/>
    <w:basedOn w:val="a1"/>
    <w:uiPriority w:val="59"/>
    <w:rsid w:val="00CC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C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B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15000004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500000401" TargetMode="External"/><Relationship Id="rId5" Type="http://schemas.openxmlformats.org/officeDocument/2006/relationships/hyperlink" Target="https://adilet.zan.kz/rus/docs/Z15000004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2023-06-29T06:32:00Z</cp:lastPrinted>
  <dcterms:created xsi:type="dcterms:W3CDTF">2023-06-26T10:34:00Z</dcterms:created>
  <dcterms:modified xsi:type="dcterms:W3CDTF">2023-08-24T05:25:00Z</dcterms:modified>
</cp:coreProperties>
</file>