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11" w:rsidRPr="00E72511" w:rsidRDefault="00E72511" w:rsidP="00E72511">
      <w:pPr>
        <w:spacing w:after="0" w:line="450" w:lineRule="atLeast"/>
        <w:textAlignment w:val="baseline"/>
        <w:outlineLvl w:val="0"/>
        <w:rPr>
          <w:rFonts w:ascii="Arial" w:eastAsia="Times New Roman" w:hAnsi="Arial" w:cs="Arial"/>
          <w:color w:val="444444"/>
          <w:kern w:val="36"/>
          <w:sz w:val="28"/>
          <w:szCs w:val="28"/>
        </w:rPr>
      </w:pPr>
      <w:r w:rsidRPr="00E72511">
        <w:rPr>
          <w:rFonts w:ascii="Arial" w:eastAsia="Times New Roman" w:hAnsi="Arial" w:cs="Arial"/>
          <w:color w:val="444444"/>
          <w:kern w:val="36"/>
          <w:sz w:val="28"/>
          <w:szCs w:val="28"/>
        </w:rPr>
        <w:t>Об утверждении правил оказания доврачебной медицинской помощи</w:t>
      </w:r>
    </w:p>
    <w:p w:rsidR="00E72511" w:rsidRPr="00E72511" w:rsidRDefault="00E72511" w:rsidP="00E72511">
      <w:pPr>
        <w:spacing w:before="120" w:after="0" w:line="285" w:lineRule="atLeast"/>
        <w:textAlignment w:val="baseline"/>
        <w:rPr>
          <w:rFonts w:ascii="Arial" w:eastAsia="Times New Roman" w:hAnsi="Arial" w:cs="Arial"/>
          <w:color w:val="666666"/>
          <w:spacing w:val="2"/>
          <w:sz w:val="20"/>
          <w:szCs w:val="20"/>
        </w:rPr>
      </w:pPr>
      <w:r w:rsidRPr="00E72511">
        <w:rPr>
          <w:rFonts w:ascii="Arial" w:eastAsia="Times New Roman" w:hAnsi="Arial" w:cs="Arial"/>
          <w:color w:val="666666"/>
          <w:spacing w:val="2"/>
          <w:sz w:val="20"/>
          <w:szCs w:val="20"/>
        </w:rPr>
        <w:t>Приказ Министра здравоохранения Республики Казахстан от 30 ноября 2020 года № Қ</w:t>
      </w:r>
      <w:proofErr w:type="gramStart"/>
      <w:r w:rsidRPr="00E72511">
        <w:rPr>
          <w:rFonts w:ascii="Arial" w:eastAsia="Times New Roman" w:hAnsi="Arial" w:cs="Arial"/>
          <w:color w:val="666666"/>
          <w:spacing w:val="2"/>
          <w:sz w:val="20"/>
          <w:szCs w:val="20"/>
        </w:rPr>
        <w:t>Р</w:t>
      </w:r>
      <w:proofErr w:type="gramEnd"/>
      <w:r w:rsidRPr="00E72511">
        <w:rPr>
          <w:rFonts w:ascii="Arial" w:eastAsia="Times New Roman" w:hAnsi="Arial" w:cs="Arial"/>
          <w:color w:val="666666"/>
          <w:spacing w:val="2"/>
          <w:sz w:val="20"/>
          <w:szCs w:val="20"/>
        </w:rPr>
        <w:t xml:space="preserve"> ДСМ-223/2020. Зарегистрирован в Министерстве юстиции Республики Казахстан 3 декабря 2020 года № 21721.</w:t>
      </w:r>
    </w:p>
    <w:p w:rsidR="00E72511" w:rsidRPr="00E72511" w:rsidRDefault="00E72511" w:rsidP="00E72511">
      <w:pPr>
        <w:spacing w:after="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В соответствии с </w:t>
      </w:r>
      <w:hyperlink r:id="rId6" w:anchor="z2043" w:history="1">
        <w:r w:rsidRPr="00E72511">
          <w:rPr>
            <w:rFonts w:ascii="Courier New" w:eastAsia="Times New Roman" w:hAnsi="Courier New" w:cs="Courier New"/>
            <w:color w:val="073A5E"/>
            <w:spacing w:val="2"/>
            <w:sz w:val="20"/>
            <w:szCs w:val="20"/>
            <w:u w:val="single"/>
          </w:rPr>
          <w:t>пунктом 2</w:t>
        </w:r>
      </w:hyperlink>
      <w:r w:rsidRPr="00E72511">
        <w:rPr>
          <w:rFonts w:ascii="Courier New" w:eastAsia="Times New Roman" w:hAnsi="Courier New" w:cs="Courier New"/>
          <w:color w:val="000000"/>
          <w:spacing w:val="2"/>
          <w:sz w:val="20"/>
          <w:szCs w:val="20"/>
        </w:rPr>
        <w:t> статьи 122 Кодекса Республики Казахстан от 7 июля 2020 года "О здоровье народа и системе здравоохранения", ПРИКАЗЫВАЮ:</w:t>
      </w:r>
    </w:p>
    <w:p w:rsidR="00E72511" w:rsidRPr="00E72511" w:rsidRDefault="00E72511" w:rsidP="00E72511">
      <w:pPr>
        <w:spacing w:after="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 Утвердить </w:t>
      </w:r>
      <w:hyperlink r:id="rId7" w:anchor="z14" w:history="1">
        <w:r w:rsidRPr="00E72511">
          <w:rPr>
            <w:rFonts w:ascii="Courier New" w:eastAsia="Times New Roman" w:hAnsi="Courier New" w:cs="Courier New"/>
            <w:color w:val="073A5E"/>
            <w:spacing w:val="2"/>
            <w:sz w:val="20"/>
            <w:szCs w:val="20"/>
            <w:u w:val="single"/>
          </w:rPr>
          <w:t>правила</w:t>
        </w:r>
      </w:hyperlink>
      <w:r w:rsidRPr="00E72511">
        <w:rPr>
          <w:rFonts w:ascii="Courier New" w:eastAsia="Times New Roman" w:hAnsi="Courier New" w:cs="Courier New"/>
          <w:color w:val="000000"/>
          <w:spacing w:val="2"/>
          <w:sz w:val="20"/>
          <w:szCs w:val="20"/>
        </w:rPr>
        <w:t> оказания доврачебной медицинской помощи согласно </w:t>
      </w:r>
      <w:hyperlink r:id="rId8" w:anchor="z13" w:history="1">
        <w:r w:rsidRPr="00E72511">
          <w:rPr>
            <w:rFonts w:ascii="Courier New" w:eastAsia="Times New Roman" w:hAnsi="Courier New" w:cs="Courier New"/>
            <w:color w:val="073A5E"/>
            <w:spacing w:val="2"/>
            <w:sz w:val="20"/>
            <w:szCs w:val="20"/>
            <w:u w:val="single"/>
          </w:rPr>
          <w:t>приложению</w:t>
        </w:r>
      </w:hyperlink>
      <w:r w:rsidRPr="00E72511">
        <w:rPr>
          <w:rFonts w:ascii="Courier New" w:eastAsia="Times New Roman" w:hAnsi="Courier New" w:cs="Courier New"/>
          <w:color w:val="000000"/>
          <w:spacing w:val="2"/>
          <w:sz w:val="20"/>
          <w:szCs w:val="20"/>
        </w:rPr>
        <w:t> к настоящему приказу.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2. Департаменту </w:t>
      </w:r>
      <w:proofErr w:type="gramStart"/>
      <w:r w:rsidRPr="00E72511">
        <w:rPr>
          <w:rFonts w:ascii="Courier New" w:eastAsia="Times New Roman" w:hAnsi="Courier New" w:cs="Courier New"/>
          <w:color w:val="000000"/>
          <w:spacing w:val="2"/>
          <w:sz w:val="20"/>
          <w:szCs w:val="20"/>
        </w:rPr>
        <w:t>организации медицинской помощи Министерства здравоохранения Республики</w:t>
      </w:r>
      <w:proofErr w:type="gramEnd"/>
      <w:r w:rsidRPr="00E72511">
        <w:rPr>
          <w:rFonts w:ascii="Courier New" w:eastAsia="Times New Roman" w:hAnsi="Courier New" w:cs="Courier New"/>
          <w:color w:val="000000"/>
          <w:spacing w:val="2"/>
          <w:sz w:val="20"/>
          <w:szCs w:val="20"/>
        </w:rPr>
        <w:t xml:space="preserve"> Казахстан в установленном законодательством порядке обеспечить: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 государственную регистрацию настоящего приказа в Министерстве юстиции Республики Казахстан;</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2) размещение настоящего приказа на </w:t>
      </w:r>
      <w:proofErr w:type="spellStart"/>
      <w:r w:rsidRPr="00E72511">
        <w:rPr>
          <w:rFonts w:ascii="Courier New" w:eastAsia="Times New Roman" w:hAnsi="Courier New" w:cs="Courier New"/>
          <w:color w:val="000000"/>
          <w:spacing w:val="2"/>
          <w:sz w:val="20"/>
          <w:szCs w:val="20"/>
        </w:rPr>
        <w:t>интернет-ресурсе</w:t>
      </w:r>
      <w:proofErr w:type="spellEnd"/>
      <w:r w:rsidRPr="00E72511">
        <w:rPr>
          <w:rFonts w:ascii="Courier New" w:eastAsia="Times New Roman" w:hAnsi="Courier New" w:cs="Courier New"/>
          <w:color w:val="000000"/>
          <w:spacing w:val="2"/>
          <w:sz w:val="20"/>
          <w:szCs w:val="20"/>
        </w:rPr>
        <w:t xml:space="preserve"> Министерства здравоохранения Республики Казахстан;</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3. Контроль за исполнением настоящего приказа возложить </w:t>
      </w:r>
      <w:proofErr w:type="gramStart"/>
      <w:r w:rsidRPr="00E72511">
        <w:rPr>
          <w:rFonts w:ascii="Courier New" w:eastAsia="Times New Roman" w:hAnsi="Courier New" w:cs="Courier New"/>
          <w:color w:val="000000"/>
          <w:spacing w:val="2"/>
          <w:sz w:val="20"/>
          <w:szCs w:val="20"/>
        </w:rPr>
        <w:t>на</w:t>
      </w:r>
      <w:proofErr w:type="gramEnd"/>
      <w:r w:rsidRPr="00E72511">
        <w:rPr>
          <w:rFonts w:ascii="Courier New" w:eastAsia="Times New Roman" w:hAnsi="Courier New" w:cs="Courier New"/>
          <w:color w:val="000000"/>
          <w:spacing w:val="2"/>
          <w:sz w:val="20"/>
          <w:szCs w:val="20"/>
        </w:rPr>
        <w:t xml:space="preserve"> </w:t>
      </w:r>
      <w:proofErr w:type="gramStart"/>
      <w:r w:rsidRPr="00E72511">
        <w:rPr>
          <w:rFonts w:ascii="Courier New" w:eastAsia="Times New Roman" w:hAnsi="Courier New" w:cs="Courier New"/>
          <w:color w:val="000000"/>
          <w:spacing w:val="2"/>
          <w:sz w:val="20"/>
          <w:szCs w:val="20"/>
        </w:rPr>
        <w:t>курирующего</w:t>
      </w:r>
      <w:proofErr w:type="gramEnd"/>
      <w:r w:rsidRPr="00E72511">
        <w:rPr>
          <w:rFonts w:ascii="Courier New" w:eastAsia="Times New Roman" w:hAnsi="Courier New" w:cs="Courier New"/>
          <w:color w:val="000000"/>
          <w:spacing w:val="2"/>
          <w:sz w:val="20"/>
          <w:szCs w:val="20"/>
        </w:rPr>
        <w:t xml:space="preserve"> вице-министра здравоохранения Республики Казахстан.</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4.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E72511" w:rsidRPr="00E72511" w:rsidTr="00E72511">
        <w:tc>
          <w:tcPr>
            <w:tcW w:w="6000" w:type="dxa"/>
            <w:tcBorders>
              <w:top w:val="nil"/>
              <w:left w:val="nil"/>
              <w:bottom w:val="nil"/>
              <w:right w:val="nil"/>
            </w:tcBorders>
            <w:shd w:val="clear" w:color="auto" w:fill="auto"/>
            <w:tcMar>
              <w:top w:w="45" w:type="dxa"/>
              <w:left w:w="75" w:type="dxa"/>
              <w:bottom w:w="45" w:type="dxa"/>
              <w:right w:w="75" w:type="dxa"/>
            </w:tcMar>
            <w:hideMark/>
          </w:tcPr>
          <w:p w:rsidR="00E72511" w:rsidRPr="00E72511" w:rsidRDefault="00E72511" w:rsidP="00E72511">
            <w:pPr>
              <w:spacing w:after="0" w:line="240" w:lineRule="auto"/>
              <w:rPr>
                <w:rFonts w:ascii="Times New Roman" w:eastAsia="Times New Roman" w:hAnsi="Times New Roman" w:cs="Times New Roman"/>
                <w:sz w:val="20"/>
                <w:szCs w:val="20"/>
              </w:rPr>
            </w:pPr>
            <w:r w:rsidRPr="00E72511">
              <w:rPr>
                <w:rFonts w:ascii="Times New Roman" w:eastAsia="Times New Roman" w:hAnsi="Times New Roman" w:cs="Times New Roman"/>
                <w:i/>
                <w:iCs/>
                <w:sz w:val="20"/>
                <w:szCs w:val="20"/>
                <w:bdr w:val="none" w:sz="0" w:space="0" w:color="auto" w:frame="1"/>
              </w:rPr>
              <w:t>      </w:t>
            </w:r>
            <w:bookmarkStart w:id="0" w:name="z12"/>
            <w:bookmarkEnd w:id="0"/>
            <w:r w:rsidRPr="00E72511">
              <w:rPr>
                <w:rFonts w:ascii="Times New Roman" w:eastAsia="Times New Roman" w:hAnsi="Times New Roman" w:cs="Times New Roman"/>
                <w:i/>
                <w:iCs/>
                <w:sz w:val="20"/>
                <w:szCs w:val="20"/>
                <w:bdr w:val="none" w:sz="0" w:space="0" w:color="auto" w:frame="1"/>
              </w:rPr>
              <w:t>Министр здравоохранения</w:t>
            </w:r>
            <w:r w:rsidRPr="00E72511">
              <w:rPr>
                <w:rFonts w:ascii="Times New Roman" w:eastAsia="Times New Roman" w:hAnsi="Times New Roman" w:cs="Times New Roman"/>
                <w:i/>
                <w:iCs/>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72511" w:rsidRPr="00E72511" w:rsidRDefault="00E72511" w:rsidP="00E72511">
            <w:pPr>
              <w:spacing w:after="0" w:line="240" w:lineRule="auto"/>
              <w:rPr>
                <w:rFonts w:ascii="Times New Roman" w:eastAsia="Times New Roman" w:hAnsi="Times New Roman" w:cs="Times New Roman"/>
                <w:sz w:val="20"/>
                <w:szCs w:val="20"/>
              </w:rPr>
            </w:pPr>
            <w:r w:rsidRPr="00E72511">
              <w:rPr>
                <w:rFonts w:ascii="Times New Roman" w:eastAsia="Times New Roman" w:hAnsi="Times New Roman" w:cs="Times New Roman"/>
                <w:i/>
                <w:iCs/>
                <w:sz w:val="20"/>
                <w:szCs w:val="20"/>
                <w:bdr w:val="none" w:sz="0" w:space="0" w:color="auto" w:frame="1"/>
              </w:rPr>
              <w:t>А. Цой</w:t>
            </w:r>
          </w:p>
        </w:tc>
      </w:tr>
    </w:tbl>
    <w:p w:rsidR="00E72511" w:rsidRPr="00E72511" w:rsidRDefault="00E72511" w:rsidP="00E72511">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E72511" w:rsidRPr="00E72511" w:rsidTr="00E72511">
        <w:tc>
          <w:tcPr>
            <w:tcW w:w="5805" w:type="dxa"/>
            <w:tcBorders>
              <w:top w:val="nil"/>
              <w:left w:val="nil"/>
              <w:bottom w:val="nil"/>
              <w:right w:val="nil"/>
            </w:tcBorders>
            <w:shd w:val="clear" w:color="auto" w:fill="auto"/>
            <w:tcMar>
              <w:top w:w="45" w:type="dxa"/>
              <w:left w:w="75" w:type="dxa"/>
              <w:bottom w:w="45" w:type="dxa"/>
              <w:right w:w="75" w:type="dxa"/>
            </w:tcMar>
            <w:hideMark/>
          </w:tcPr>
          <w:p w:rsidR="00E72511" w:rsidRPr="00E72511" w:rsidRDefault="00E72511" w:rsidP="00E72511">
            <w:pPr>
              <w:spacing w:after="0" w:line="240" w:lineRule="auto"/>
              <w:jc w:val="center"/>
              <w:rPr>
                <w:rFonts w:ascii="Times New Roman" w:eastAsia="Times New Roman" w:hAnsi="Times New Roman" w:cs="Times New Roman"/>
                <w:sz w:val="20"/>
                <w:szCs w:val="20"/>
              </w:rPr>
            </w:pPr>
            <w:r w:rsidRPr="00E72511">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72511" w:rsidRPr="00E72511" w:rsidRDefault="00E72511" w:rsidP="00E72511">
            <w:pPr>
              <w:spacing w:after="0" w:line="240" w:lineRule="auto"/>
              <w:jc w:val="center"/>
              <w:rPr>
                <w:rFonts w:ascii="Times New Roman" w:eastAsia="Times New Roman" w:hAnsi="Times New Roman" w:cs="Times New Roman"/>
                <w:sz w:val="20"/>
                <w:szCs w:val="20"/>
              </w:rPr>
            </w:pPr>
            <w:bookmarkStart w:id="1" w:name="z13"/>
            <w:bookmarkEnd w:id="1"/>
            <w:r w:rsidRPr="00E72511">
              <w:rPr>
                <w:rFonts w:ascii="Times New Roman" w:eastAsia="Times New Roman" w:hAnsi="Times New Roman" w:cs="Times New Roman"/>
                <w:sz w:val="20"/>
                <w:szCs w:val="20"/>
              </w:rPr>
              <w:t>Утвержден приказом</w:t>
            </w:r>
            <w:r w:rsidRPr="00E72511">
              <w:rPr>
                <w:rFonts w:ascii="Times New Roman" w:eastAsia="Times New Roman" w:hAnsi="Times New Roman" w:cs="Times New Roman"/>
                <w:sz w:val="20"/>
                <w:szCs w:val="20"/>
              </w:rPr>
              <w:br/>
              <w:t>Министра здравоохранения</w:t>
            </w:r>
            <w:r w:rsidRPr="00E72511">
              <w:rPr>
                <w:rFonts w:ascii="Times New Roman" w:eastAsia="Times New Roman" w:hAnsi="Times New Roman" w:cs="Times New Roman"/>
                <w:sz w:val="20"/>
                <w:szCs w:val="20"/>
              </w:rPr>
              <w:br/>
              <w:t>Республики Казахстан</w:t>
            </w:r>
            <w:r w:rsidRPr="00E72511">
              <w:rPr>
                <w:rFonts w:ascii="Times New Roman" w:eastAsia="Times New Roman" w:hAnsi="Times New Roman" w:cs="Times New Roman"/>
                <w:sz w:val="20"/>
                <w:szCs w:val="20"/>
              </w:rPr>
              <w:br/>
              <w:t>от 30 ноября 2020 года</w:t>
            </w:r>
            <w:r w:rsidRPr="00E72511">
              <w:rPr>
                <w:rFonts w:ascii="Times New Roman" w:eastAsia="Times New Roman" w:hAnsi="Times New Roman" w:cs="Times New Roman"/>
                <w:sz w:val="20"/>
                <w:szCs w:val="20"/>
              </w:rPr>
              <w:br/>
              <w:t>№ Қ</w:t>
            </w:r>
            <w:proofErr w:type="gramStart"/>
            <w:r w:rsidRPr="00E72511">
              <w:rPr>
                <w:rFonts w:ascii="Times New Roman" w:eastAsia="Times New Roman" w:hAnsi="Times New Roman" w:cs="Times New Roman"/>
                <w:sz w:val="20"/>
                <w:szCs w:val="20"/>
              </w:rPr>
              <w:t>Р</w:t>
            </w:r>
            <w:proofErr w:type="gramEnd"/>
            <w:r w:rsidRPr="00E72511">
              <w:rPr>
                <w:rFonts w:ascii="Times New Roman" w:eastAsia="Times New Roman" w:hAnsi="Times New Roman" w:cs="Times New Roman"/>
                <w:sz w:val="20"/>
                <w:szCs w:val="20"/>
              </w:rPr>
              <w:t xml:space="preserve"> ДСМ-223/2020</w:t>
            </w:r>
          </w:p>
        </w:tc>
      </w:tr>
    </w:tbl>
    <w:p w:rsidR="00E72511" w:rsidRPr="00E72511" w:rsidRDefault="00E72511" w:rsidP="00E72511">
      <w:pPr>
        <w:spacing w:before="225" w:after="135" w:line="390" w:lineRule="atLeast"/>
        <w:textAlignment w:val="baseline"/>
        <w:outlineLvl w:val="2"/>
        <w:rPr>
          <w:rFonts w:ascii="Courier New" w:eastAsia="Times New Roman" w:hAnsi="Courier New" w:cs="Courier New"/>
          <w:color w:val="1E1E1E"/>
          <w:sz w:val="32"/>
          <w:szCs w:val="32"/>
        </w:rPr>
      </w:pPr>
      <w:r w:rsidRPr="00E72511">
        <w:rPr>
          <w:rFonts w:ascii="Courier New" w:eastAsia="Times New Roman" w:hAnsi="Courier New" w:cs="Courier New"/>
          <w:color w:val="1E1E1E"/>
          <w:sz w:val="32"/>
          <w:szCs w:val="32"/>
        </w:rPr>
        <w:t>Правила оказания доврачебной медицинской помощи</w:t>
      </w:r>
    </w:p>
    <w:p w:rsidR="00E72511" w:rsidRPr="00E72511" w:rsidRDefault="00E72511" w:rsidP="00E72511">
      <w:pPr>
        <w:spacing w:before="225" w:after="135" w:line="390" w:lineRule="atLeast"/>
        <w:textAlignment w:val="baseline"/>
        <w:outlineLvl w:val="2"/>
        <w:rPr>
          <w:rFonts w:ascii="Courier New" w:eastAsia="Times New Roman" w:hAnsi="Courier New" w:cs="Courier New"/>
          <w:color w:val="1E1E1E"/>
          <w:sz w:val="32"/>
          <w:szCs w:val="32"/>
        </w:rPr>
      </w:pPr>
      <w:r w:rsidRPr="00E72511">
        <w:rPr>
          <w:rFonts w:ascii="Courier New" w:eastAsia="Times New Roman" w:hAnsi="Courier New" w:cs="Courier New"/>
          <w:color w:val="1E1E1E"/>
          <w:sz w:val="32"/>
          <w:szCs w:val="32"/>
        </w:rPr>
        <w:t>Глава 1. Общие положения</w:t>
      </w:r>
    </w:p>
    <w:p w:rsidR="00E72511" w:rsidRPr="00E72511" w:rsidRDefault="00E72511" w:rsidP="00E72511">
      <w:pPr>
        <w:spacing w:after="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 Настоящие правила оказания доврачебной медицинской помощи (далее – правила) разработаны в соответствии c </w:t>
      </w:r>
      <w:hyperlink r:id="rId9" w:anchor="z2043" w:history="1">
        <w:r w:rsidRPr="00E72511">
          <w:rPr>
            <w:rFonts w:ascii="Courier New" w:eastAsia="Times New Roman" w:hAnsi="Courier New" w:cs="Courier New"/>
            <w:color w:val="073A5E"/>
            <w:spacing w:val="2"/>
            <w:sz w:val="20"/>
            <w:szCs w:val="20"/>
            <w:u w:val="single"/>
          </w:rPr>
          <w:t>пунктом 2</w:t>
        </w:r>
      </w:hyperlink>
      <w:r w:rsidRPr="00E72511">
        <w:rPr>
          <w:rFonts w:ascii="Courier New" w:eastAsia="Times New Roman" w:hAnsi="Courier New" w:cs="Courier New"/>
          <w:color w:val="000000"/>
          <w:spacing w:val="2"/>
          <w:sz w:val="20"/>
          <w:szCs w:val="20"/>
        </w:rPr>
        <w:t> статьи 122 Кодекса Республики Казахстан от 7 июля 2020 года "О здоровье народа и системе здравоохранения" и определяют порядок оказания доврачебной медицинской помощи.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2. Основные понятия, используемые в настоящих правилах: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xml:space="preserve">      1) доврачебная медицинская помощь - медицинская помощь, оказываемая средними медицинскими работниками самостоятельно или в составе </w:t>
      </w:r>
      <w:proofErr w:type="spellStart"/>
      <w:r w:rsidRPr="00E72511">
        <w:rPr>
          <w:rFonts w:ascii="Courier New" w:eastAsia="Times New Roman" w:hAnsi="Courier New" w:cs="Courier New"/>
          <w:color w:val="000000"/>
          <w:spacing w:val="2"/>
          <w:sz w:val="20"/>
          <w:szCs w:val="20"/>
        </w:rPr>
        <w:t>мультидисциплинарной</w:t>
      </w:r>
      <w:proofErr w:type="spellEnd"/>
      <w:r w:rsidRPr="00E72511">
        <w:rPr>
          <w:rFonts w:ascii="Courier New" w:eastAsia="Times New Roman" w:hAnsi="Courier New" w:cs="Courier New"/>
          <w:color w:val="000000"/>
          <w:spacing w:val="2"/>
          <w:sz w:val="20"/>
          <w:szCs w:val="20"/>
        </w:rPr>
        <w:t xml:space="preserve">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2)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p w:rsidR="00E72511" w:rsidRPr="00E72511" w:rsidRDefault="00E72511" w:rsidP="00E72511">
      <w:pPr>
        <w:spacing w:before="225" w:after="135" w:line="390" w:lineRule="atLeast"/>
        <w:textAlignment w:val="baseline"/>
        <w:outlineLvl w:val="2"/>
        <w:rPr>
          <w:rFonts w:ascii="Courier New" w:eastAsia="Times New Roman" w:hAnsi="Courier New" w:cs="Courier New"/>
          <w:color w:val="1E1E1E"/>
          <w:sz w:val="32"/>
          <w:szCs w:val="32"/>
        </w:rPr>
      </w:pPr>
      <w:r w:rsidRPr="00E72511">
        <w:rPr>
          <w:rFonts w:ascii="Courier New" w:eastAsia="Times New Roman" w:hAnsi="Courier New" w:cs="Courier New"/>
          <w:color w:val="1E1E1E"/>
          <w:sz w:val="32"/>
          <w:szCs w:val="32"/>
        </w:rPr>
        <w:t>Глава 2. Порядок оказания доврачебной медицинской помощи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3. Доврачебная медицинская помощь оказывается средним медицинским персоналом (участковая медицинская сестра (медицинская сестра общей практики), фельдшер, акушер) при заболеваниях или в случаях, не требующих участия врача.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4. Состояния, при которых оказывается доврачебная медицинская помощь: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 ранение;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2) кровотечение;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3) поражение электрическим током;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4) перелом;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5) вывих;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6) ушиб;</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7) растяжение связок;</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w:t>
      </w:r>
      <w:proofErr w:type="gramStart"/>
      <w:r w:rsidRPr="00E72511">
        <w:rPr>
          <w:rFonts w:ascii="Courier New" w:eastAsia="Times New Roman" w:hAnsi="Courier New" w:cs="Courier New"/>
          <w:color w:val="000000"/>
          <w:spacing w:val="2"/>
          <w:sz w:val="20"/>
          <w:szCs w:val="20"/>
        </w:rPr>
        <w:t>8) перелом черепа (признаки: кровотечение из ушей и рта, бессознательное состояние) и сотрясение мозга (признаки: головная боль, тошнота, рвота, потеря сознания);</w:t>
      </w:r>
      <w:proofErr w:type="gramEnd"/>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9) повреждения позвоночника (признаки: резкая боль в позвоночнике, невозможность согнуть спину и повернуться);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10) ожог;</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11) тепловой и солнечный удар;</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12) пищевое отравление;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13) обморожение;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14) попадание инородных тел в органы и ткани;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15) укус или </w:t>
      </w:r>
      <w:proofErr w:type="spellStart"/>
      <w:r w:rsidRPr="00E72511">
        <w:rPr>
          <w:rFonts w:ascii="Courier New" w:eastAsia="Times New Roman" w:hAnsi="Courier New" w:cs="Courier New"/>
          <w:color w:val="000000"/>
          <w:spacing w:val="2"/>
          <w:sz w:val="20"/>
          <w:szCs w:val="20"/>
        </w:rPr>
        <w:t>ужаление</w:t>
      </w:r>
      <w:proofErr w:type="spellEnd"/>
      <w:r w:rsidRPr="00E72511">
        <w:rPr>
          <w:rFonts w:ascii="Courier New" w:eastAsia="Times New Roman" w:hAnsi="Courier New" w:cs="Courier New"/>
          <w:color w:val="000000"/>
          <w:spacing w:val="2"/>
          <w:sz w:val="20"/>
          <w:szCs w:val="20"/>
        </w:rPr>
        <w:t xml:space="preserve"> насекомыми (пчелы, осы):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16) утопление.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5. При оказании доврачебной медицинской помощи пострадавшему проводятся: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2) оценка состояния пострадавшего;</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3) определение характера травмы, создающей наибольшую угрозу для жизни пострадавшего и последовательности действий по его спасению;</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4) выполнение необходимых мероприятий по спасению пострадавшего в порядке срочности;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5) поддержание основных жизненных функций пострадавшего до прибытия специалистов;</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6) вызов скорой медицинской помощи или врача либо принятие мер для транспортировки пострадавшего в ближайшую медицинскую организацию.</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6. Для оказания доврачебной медицинской помощи до прибытия специалистов первичной медико-санитарной помощи проводятся: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 при ранении: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вымыть руки или смазать пальцы йодом;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осторожно снять грязь с кожи вокруг раны, очищенный участок кожи смазать йодом;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вскрыть имеющийся в аптечке перевязочный пакет в соответствии с указанием, напечатанным на его обертке;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наложении перевязочного материала не касаться руками той его части, которая накладывается непосредственно на рану;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использовать для перевязки чистый платок, ткань;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накапать йод, чтобы получить пятно размером больше раны, положить ткань на рану;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промывать рану водой или каким-либо лекарственным веществом, засыпать ее порошком и смазывать мазями;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удалять из раны песок, землю;</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удалять из раны сгустки крови, остатки одежды;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заматывать рану изоляционной лентой, накладывать на них паутину во избежание заражения столбняком;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2) при внутреннем кровотечении (внешний вид бледный, на коже выступает липкий пот, дыхание частое, прерывистое, пульс частый слабого наполнения) необходимо:</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уложить пострадавшего или придать ему </w:t>
      </w:r>
      <w:proofErr w:type="spellStart"/>
      <w:r w:rsidRPr="00E72511">
        <w:rPr>
          <w:rFonts w:ascii="Courier New" w:eastAsia="Times New Roman" w:hAnsi="Courier New" w:cs="Courier New"/>
          <w:color w:val="000000"/>
          <w:spacing w:val="2"/>
          <w:sz w:val="20"/>
          <w:szCs w:val="20"/>
        </w:rPr>
        <w:t>полусидячее</w:t>
      </w:r>
      <w:proofErr w:type="spellEnd"/>
      <w:r w:rsidRPr="00E72511">
        <w:rPr>
          <w:rFonts w:ascii="Courier New" w:eastAsia="Times New Roman" w:hAnsi="Courier New" w:cs="Courier New"/>
          <w:color w:val="000000"/>
          <w:spacing w:val="2"/>
          <w:sz w:val="20"/>
          <w:szCs w:val="20"/>
        </w:rPr>
        <w:t xml:space="preserve"> положение;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обеспечить полный покой;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приложить к предполагаемому месту кровотечения "холод";</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срочно вызвать врача или медицинского работника.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давать пострадавшему пить, если есть подозрение на повреждение органов брюшной полости;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3) при несильном наружном кровотечении.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смазать йодом кожу вокруг раны;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наложить на рану перевязочный материал, вату и плотно прибинтовать, если кровотечение </w:t>
      </w:r>
      <w:proofErr w:type="gramStart"/>
      <w:r w:rsidRPr="00E72511">
        <w:rPr>
          <w:rFonts w:ascii="Courier New" w:eastAsia="Times New Roman" w:hAnsi="Courier New" w:cs="Courier New"/>
          <w:color w:val="000000"/>
          <w:spacing w:val="2"/>
          <w:sz w:val="20"/>
          <w:szCs w:val="20"/>
        </w:rPr>
        <w:t>продолжается</w:t>
      </w:r>
      <w:proofErr w:type="gramEnd"/>
      <w:r w:rsidRPr="00E72511">
        <w:rPr>
          <w:rFonts w:ascii="Courier New" w:eastAsia="Times New Roman" w:hAnsi="Courier New" w:cs="Courier New"/>
          <w:color w:val="000000"/>
          <w:spacing w:val="2"/>
          <w:sz w:val="20"/>
          <w:szCs w:val="20"/>
        </w:rPr>
        <w:t xml:space="preserve"> следует не снимая наложенного перевязочного материала, поверх него наложить слои марли, вату и туго забинтовать;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4) при сильном кровотечении: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w:t>
      </w:r>
      <w:r w:rsidRPr="00E72511">
        <w:rPr>
          <w:rFonts w:ascii="Courier New" w:eastAsia="Times New Roman" w:hAnsi="Courier New" w:cs="Courier New"/>
          <w:color w:val="000000"/>
          <w:spacing w:val="2"/>
          <w:sz w:val="20"/>
          <w:szCs w:val="20"/>
        </w:rPr>
        <w:lastRenderedPageBreak/>
        <w:t>бедренная артерия; бедренная артерия в середине бедра; подколенная артерия; тыльная артерия стопы; задняя большеберцовая артерия);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согнуть сустав до отказа и зафиксировать сгиб сустава ремнем, косынкой и другими материалами;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Предварительно кровоточащий сосуд прижимается пальцами к подлежащей кости. Жгут наложен правильно, если пульсация сосуда ниже места его наложения не определяется, конечность бледнеет. Жгут накладывается растяжением (эластичный специальный жгут) и закруткой (галстук, скрученный платок, полотенце);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пострадавшего с наложенным жгутом как можно быстрее доставить в лечебное учреждение.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чрезмерно сильно затягивать жгут, так как можно повредить мышцы, пережать нервные волокна и вызвать паралич конечности;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5) При поражении электрическим током: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освободить пострадавшего от действия электрического тока;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E72511">
        <w:rPr>
          <w:rFonts w:ascii="Courier New" w:eastAsia="Times New Roman" w:hAnsi="Courier New" w:cs="Courier New"/>
          <w:color w:val="000000"/>
          <w:spacing w:val="2"/>
          <w:sz w:val="20"/>
          <w:szCs w:val="20"/>
        </w:rPr>
        <w:t>Для этого можно: воспользоваться любым сухим, не проводящим электроток предметом (палкой, доской, канатом);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w:t>
      </w:r>
      <w:proofErr w:type="gramEnd"/>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вынести пострадавшего из опасной зоны на расстояние не менее 8 м от токоведущей части (провода);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в соответствии с состоянием пострадавшего оказать первую доврачебную помощь, в том числе реанимационную (искусственное дыхание и непрямой массаж </w:t>
      </w:r>
      <w:r w:rsidRPr="00E72511">
        <w:rPr>
          <w:rFonts w:ascii="Courier New" w:eastAsia="Times New Roman" w:hAnsi="Courier New" w:cs="Courier New"/>
          <w:color w:val="000000"/>
          <w:spacing w:val="2"/>
          <w:sz w:val="20"/>
          <w:szCs w:val="20"/>
        </w:rPr>
        <w:lastRenderedPageBreak/>
        <w:t>сердца). Вне зависимости от субъективного самочувствия пострадавшего доставить его в лечебное учреждение;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или без применения средств защиты, передвигая ступни ног по земле и не отрывая их одну от другой;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6) при переломах: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пострадавшему создать иммобилизацию (создание покоя) сломанной кости;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открытых переломах остановить кровотечение, наложить стерильную повязку;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наложить шины (стандартную или изготовленную из подручного материала - фанеры, доски, палки). </w:t>
      </w:r>
      <w:proofErr w:type="gramStart"/>
      <w:r w:rsidRPr="00E72511">
        <w:rPr>
          <w:rFonts w:ascii="Courier New" w:eastAsia="Times New Roman" w:hAnsi="Courier New" w:cs="Courier New"/>
          <w:color w:val="000000"/>
          <w:spacing w:val="2"/>
          <w:sz w:val="20"/>
          <w:szCs w:val="20"/>
        </w:rPr>
        <w:t xml:space="preserve">Если нет никаких предметов, при помощи которых можно было бы </w:t>
      </w:r>
      <w:proofErr w:type="spellStart"/>
      <w:r w:rsidRPr="00E72511">
        <w:rPr>
          <w:rFonts w:ascii="Courier New" w:eastAsia="Times New Roman" w:hAnsi="Courier New" w:cs="Courier New"/>
          <w:color w:val="000000"/>
          <w:spacing w:val="2"/>
          <w:sz w:val="20"/>
          <w:szCs w:val="20"/>
        </w:rPr>
        <w:t>иммобилизировать</w:t>
      </w:r>
      <w:proofErr w:type="spellEnd"/>
      <w:r w:rsidRPr="00E72511">
        <w:rPr>
          <w:rFonts w:ascii="Courier New" w:eastAsia="Times New Roman" w:hAnsi="Courier New" w:cs="Courier New"/>
          <w:color w:val="000000"/>
          <w:spacing w:val="2"/>
          <w:sz w:val="20"/>
          <w:szCs w:val="20"/>
        </w:rPr>
        <w:t xml:space="preserve"> место перелома, его прибинтовывают к здоровой части тела (поврежденную руку к грудной клетке, поврежденную ногу - к здоровой);</w:t>
      </w:r>
      <w:proofErr w:type="gramEnd"/>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к месту перелома приложить холод для уменьшения боли;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7) при вывихе: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обеспечить полную неподвижность поврежденной части с помощью шины (стандартной или изготовленной из подручного материала);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приложить "холод" к месту травмы;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доставить пострадавшего в лечебное учреждение с обеспечением иммобилизации;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допускается вправлять вывих медицинскому работнику;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8) при ушибах: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создать покой ушибленному месту;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прикладывать "холод" к месту ушиба;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наложить тугую повязку;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 смазывать ушибленное место йодом, растирать и накладывать согревающий компресс;</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9) при растяжении связок:</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забинтовать травмированную конечность туго и обеспечить ей покой;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приложить "холод" к месту травмы;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создать условия для обеспечения кровообращения (приподнять травмированную ногу, поврежденную руку подвесить на косынке к шее);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 проводить процедуры, которые приведут к нагреву травмированного места;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w:t>
      </w:r>
      <w:proofErr w:type="gramStart"/>
      <w:r w:rsidRPr="00E72511">
        <w:rPr>
          <w:rFonts w:ascii="Courier New" w:eastAsia="Times New Roman" w:hAnsi="Courier New" w:cs="Courier New"/>
          <w:color w:val="000000"/>
          <w:spacing w:val="2"/>
          <w:sz w:val="20"/>
          <w:szCs w:val="20"/>
        </w:rPr>
        <w:t>10)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w:t>
      </w:r>
      <w:proofErr w:type="gramEnd"/>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устранить вредное влияние обстановки (мороз, жара, нахождение на проезжей части дороги);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перенести пострадавшего с соблюдением правил безопасной транспортировки в комфортное место;</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уложить пострадавшего на спину, в случае появления рвоты повернуть голову набок;</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зафиксировать голову с двух сторон валиками из одежды;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появлении удушья вследствие западания языка выдвинуть нижнюю челюсть вперед и поддерживать ее в таком положении;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при наличии раны наложить тугую стерильную повязку;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положить "холод";</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обеспечить полный покой до прибытия врача;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вызвать медицинских работников, обеспечить соответствующую транспортировку для оказания квалифицированной медицинской помощи;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давать пострадавшему какие-либо лекарства;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разговаривать с пострадавшим;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чтобы пострадавший вставал и передвигался;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11) при повреждении позвоночника (признаки: резкая боль в позвоночнике, невозможность согнуть спину и повернуться):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осторожно, не поднимая пострадавшего, подсунуть под его спину широкую доску или аналогичный по функциям предмет,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исключить любую нагрузку на мускулатуру позвоночника;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обеспечить полный покой;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поворачивать пострадавшего на бок, сажать, ставить на ноги;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укладывать на мягкую, эластичную подстилку;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12) при ожогах: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обратиться за врачебной </w:t>
      </w:r>
      <w:r w:rsidRPr="00E72511">
        <w:rPr>
          <w:rFonts w:ascii="Courier New" w:eastAsia="Times New Roman" w:hAnsi="Courier New" w:cs="Courier New"/>
          <w:color w:val="000000"/>
          <w:spacing w:val="2"/>
          <w:sz w:val="20"/>
          <w:szCs w:val="20"/>
        </w:rPr>
        <w:lastRenderedPageBreak/>
        <w:t>помощью. Если обгоревшие куски одежды прилипли к обожженной коже, стерильную повязку наложить поверх них;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признаках шока у пострадавшего срочно дать ему выпить 20 капель настойки валерианы или другого аналогичного средства;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ожоге глаз делать холодные примочки из раствора борной кислоты (половина чайной ложки кислоты на стакан воды);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касаться руками обожженных участков кожи или смазывать их мазями, жирами;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вскрывать пузыри;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удалять приставшие к обожженному месту вещества, материалы, грязь, мастику, одежду;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13) при тепловом и солнечном ударе: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перенести пострадавшего в прохладное место;</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уложить на спину, подложив под голову сверток (можно из одежды);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расстегнуть или снять стесняющую дыхание одежду;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смочить голову и грудь холодной водой;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прикладывать холодные примочки на поверхность кожи, где сосредоточено много сосудов (лоб, теменная область);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если человек находится в сознании, дать выпить холодный чай, холодную подсоленную воду;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если нарушено дыхание и отсутствует пульс, провести искусственное дыхание и наружный массаж сердца;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обеспечить покой;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вызвать скорую помощь или доставить пострадавшего в лечебное учреждение (в зависимости от состояния здоровья);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 оставлять пострадавшего без внимания до прибытия скорой помощи и доставки его в медицинскую организацию;</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14) при пищевых отравлениях: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дать пострадавшему выпить не менее 3-4 стаканов воды и розового раствора марганцовки с последующим вызовом рвоты;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повторить промывание желудка несколько раз;</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дать пострадавшему активированный уголь;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напоить теплым чаем, уложить в постель, укрыть </w:t>
      </w:r>
      <w:proofErr w:type="gramStart"/>
      <w:r w:rsidRPr="00E72511">
        <w:rPr>
          <w:rFonts w:ascii="Courier New" w:eastAsia="Times New Roman" w:hAnsi="Courier New" w:cs="Courier New"/>
          <w:color w:val="000000"/>
          <w:spacing w:val="2"/>
          <w:sz w:val="20"/>
          <w:szCs w:val="20"/>
        </w:rPr>
        <w:t>потеплее</w:t>
      </w:r>
      <w:proofErr w:type="gramEnd"/>
      <w:r w:rsidRPr="00E72511">
        <w:rPr>
          <w:rFonts w:ascii="Courier New" w:eastAsia="Times New Roman" w:hAnsi="Courier New" w:cs="Courier New"/>
          <w:color w:val="000000"/>
          <w:spacing w:val="2"/>
          <w:sz w:val="20"/>
          <w:szCs w:val="20"/>
        </w:rPr>
        <w:t xml:space="preserve"> (до прибытия медицинского персонала);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нарушении дыхания и кровообращения приступить к проведению искусственного дыхания и наружного массажа сердца;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 оставлять пострадавшего без внимания до прибытия скорой помощи и доставки его в медицинскую организацию;</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15) при обморожениях: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при потере чувствительности, </w:t>
      </w:r>
      <w:proofErr w:type="spellStart"/>
      <w:r w:rsidRPr="00E72511">
        <w:rPr>
          <w:rFonts w:ascii="Courier New" w:eastAsia="Times New Roman" w:hAnsi="Courier New" w:cs="Courier New"/>
          <w:color w:val="000000"/>
          <w:spacing w:val="2"/>
          <w:sz w:val="20"/>
          <w:szCs w:val="20"/>
        </w:rPr>
        <w:t>побелении</w:t>
      </w:r>
      <w:proofErr w:type="spellEnd"/>
      <w:r w:rsidRPr="00E72511">
        <w:rPr>
          <w:rFonts w:ascii="Courier New" w:eastAsia="Times New Roman" w:hAnsi="Courier New" w:cs="Courier New"/>
          <w:color w:val="000000"/>
          <w:spacing w:val="2"/>
          <w:sz w:val="20"/>
          <w:szCs w:val="20"/>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обеспечить неподвижность переохлажденных рук, ног, корпуса тела (для этого можно прибегнуть к </w:t>
      </w:r>
      <w:proofErr w:type="spellStart"/>
      <w:r w:rsidRPr="00E72511">
        <w:rPr>
          <w:rFonts w:ascii="Courier New" w:eastAsia="Times New Roman" w:hAnsi="Courier New" w:cs="Courier New"/>
          <w:color w:val="000000"/>
          <w:spacing w:val="2"/>
          <w:sz w:val="20"/>
          <w:szCs w:val="20"/>
        </w:rPr>
        <w:t>шинированию</w:t>
      </w:r>
      <w:proofErr w:type="spellEnd"/>
      <w:r w:rsidRPr="00E72511">
        <w:rPr>
          <w:rFonts w:ascii="Courier New" w:eastAsia="Times New Roman" w:hAnsi="Courier New" w:cs="Courier New"/>
          <w:color w:val="000000"/>
          <w:spacing w:val="2"/>
          <w:sz w:val="20"/>
          <w:szCs w:val="20"/>
        </w:rPr>
        <w:t>);</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не допускается срывать или прокалывать образовавшиеся пузыри, которые вызывают процесс нагноения;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16) при попадании инородных тел в органы и ткани: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попробовать удалить инородное </w:t>
      </w:r>
      <w:proofErr w:type="gramStart"/>
      <w:r w:rsidRPr="00E72511">
        <w:rPr>
          <w:rFonts w:ascii="Courier New" w:eastAsia="Times New Roman" w:hAnsi="Courier New" w:cs="Courier New"/>
          <w:color w:val="000000"/>
          <w:spacing w:val="2"/>
          <w:sz w:val="20"/>
          <w:szCs w:val="20"/>
        </w:rPr>
        <w:t>тело</w:t>
      </w:r>
      <w:proofErr w:type="gramEnd"/>
      <w:r w:rsidRPr="00E72511">
        <w:rPr>
          <w:rFonts w:ascii="Courier New" w:eastAsia="Times New Roman" w:hAnsi="Courier New" w:cs="Courier New"/>
          <w:color w:val="000000"/>
          <w:spacing w:val="2"/>
          <w:sz w:val="20"/>
          <w:szCs w:val="20"/>
        </w:rPr>
        <w:t xml:space="preserve"> если есть уверенность сделать легко, полностью и без тяжелых последствий;</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17) при утоплении человека: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действует обдуманно, спокойно и осторожно;</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w:t>
      </w:r>
      <w:proofErr w:type="gramStart"/>
      <w:r w:rsidRPr="00E72511">
        <w:rPr>
          <w:rFonts w:ascii="Courier New" w:eastAsia="Times New Roman" w:hAnsi="Courier New" w:cs="Courier New"/>
          <w:color w:val="000000"/>
          <w:spacing w:val="2"/>
          <w:sz w:val="20"/>
          <w:szCs w:val="20"/>
        </w:rPr>
        <w:t>оказывающий</w:t>
      </w:r>
      <w:proofErr w:type="gramEnd"/>
      <w:r w:rsidRPr="00E72511">
        <w:rPr>
          <w:rFonts w:ascii="Courier New" w:eastAsia="Times New Roman" w:hAnsi="Courier New" w:cs="Courier New"/>
          <w:color w:val="000000"/>
          <w:spacing w:val="2"/>
          <w:sz w:val="20"/>
          <w:szCs w:val="20"/>
        </w:rPr>
        <w:t xml:space="preserve"> помощь хорошо плавает и ныряет, знает приемы транспортировки пострадавшего, умеет освобождаться от его захватов;</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срочно вызывает скорую помощь или врача;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 возможности быстро очищает рот и глотку (открыть рот, удалить попавший песок, осторожно вытягивает язык и фиксирует его к подбородку бинтом или платком, концы которого завязывает на затылке);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удаляет воду из дыхательных путей (пострадавшего положить животом на колено, голова и ноги свешиваются вниз; поколачивать по спине);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констатирует врач;</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восстановлении дыхания и сознания укутать, согреть, напоить горячим крепким кофе, чаем (взрослому человеку дать 1-2 столовые ложки водки);</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обеспечить полный покой до прибытия врача;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 до прибытия врача оставлять пострадавшего одного (без внимания) даже при явном видимом улучшении самочувствия;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18) при укусах змей и ядовитых насекомых: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как можно скорее отсосать яд из ранки (для </w:t>
      </w:r>
      <w:proofErr w:type="gramStart"/>
      <w:r w:rsidRPr="00E72511">
        <w:rPr>
          <w:rFonts w:ascii="Courier New" w:eastAsia="Times New Roman" w:hAnsi="Courier New" w:cs="Courier New"/>
          <w:color w:val="000000"/>
          <w:spacing w:val="2"/>
          <w:sz w:val="20"/>
          <w:szCs w:val="20"/>
        </w:rPr>
        <w:t>оказывающего</w:t>
      </w:r>
      <w:proofErr w:type="gramEnd"/>
      <w:r w:rsidRPr="00E72511">
        <w:rPr>
          <w:rFonts w:ascii="Courier New" w:eastAsia="Times New Roman" w:hAnsi="Courier New" w:cs="Courier New"/>
          <w:color w:val="000000"/>
          <w:spacing w:val="2"/>
          <w:sz w:val="20"/>
          <w:szCs w:val="20"/>
        </w:rPr>
        <w:t xml:space="preserve"> помощь эта процедура не опасна);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ограничить подвижность пострадавшего для замедления распространения яда;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обеспечить обильное питье;</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транспортировать пострадавшего в медицинскую организацию только в положении лежа;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накладывать жгут на укушенную конечность;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прижигать место укуса;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делать разрезы для лучшего отхождения яда;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давать пострадавшему алкоголь;</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19) при укусах животных:</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кожу вокруг места укуса (царапины) смазать йодом;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наложить стерильную повязку;</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пострадавшего направить в медицинскую организацию для проведения прививок против бешенства;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xml:space="preserve">      20) при укусе или </w:t>
      </w:r>
      <w:proofErr w:type="spellStart"/>
      <w:r w:rsidRPr="00E72511">
        <w:rPr>
          <w:rFonts w:ascii="Courier New" w:eastAsia="Times New Roman" w:hAnsi="Courier New" w:cs="Courier New"/>
          <w:color w:val="000000"/>
          <w:spacing w:val="2"/>
          <w:sz w:val="20"/>
          <w:szCs w:val="20"/>
        </w:rPr>
        <w:t>ужалении</w:t>
      </w:r>
      <w:proofErr w:type="spellEnd"/>
      <w:r w:rsidRPr="00E72511">
        <w:rPr>
          <w:rFonts w:ascii="Courier New" w:eastAsia="Times New Roman" w:hAnsi="Courier New" w:cs="Courier New"/>
          <w:color w:val="000000"/>
          <w:spacing w:val="2"/>
          <w:sz w:val="20"/>
          <w:szCs w:val="20"/>
        </w:rPr>
        <w:t xml:space="preserve"> насекомыми (пчелы, осы):</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удалить жало;</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положить на место отека "холод";</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дать пострадавшему большое количество питья;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медицинскую организацию;</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при нарушении дыхания и остановке сердца делать искусственное дыхание и наружный массаж сердца;</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не допускается пострадавшему принимать алкоголь, так как он способствует проницаемости сосудов, яд задерживается в клетках, отеки усиливаются.</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t>      7. Оказание доврачебных реанимационных мероприятий до прибытия специалистов проводится согласно приложению к настоящим правилам.</w:t>
      </w:r>
    </w:p>
    <w:p w:rsidR="00E72511" w:rsidRPr="00E72511" w:rsidRDefault="00E72511" w:rsidP="00E72511">
      <w:pPr>
        <w:spacing w:after="360" w:line="285" w:lineRule="atLeast"/>
        <w:textAlignment w:val="baseline"/>
        <w:rPr>
          <w:rFonts w:ascii="Courier New" w:eastAsia="Times New Roman" w:hAnsi="Courier New" w:cs="Courier New"/>
          <w:color w:val="000000"/>
          <w:spacing w:val="2"/>
          <w:sz w:val="20"/>
          <w:szCs w:val="20"/>
        </w:rPr>
      </w:pPr>
      <w:r w:rsidRPr="00E72511">
        <w:rPr>
          <w:rFonts w:ascii="Courier New" w:eastAsia="Times New Roman" w:hAnsi="Courier New" w:cs="Courier New"/>
          <w:color w:val="000000"/>
          <w:spacing w:val="2"/>
          <w:sz w:val="20"/>
          <w:szCs w:val="20"/>
        </w:rPr>
        <w:lastRenderedPageBreak/>
        <w:t>      8. При оказании доврачебной медицинской помощи одновременно передается информация о пострадавшем в медицинское учреждение по месту жительства больного.</w:t>
      </w:r>
    </w:p>
    <w:tbl>
      <w:tblPr>
        <w:tblW w:w="13380" w:type="dxa"/>
        <w:tblCellMar>
          <w:left w:w="0" w:type="dxa"/>
          <w:right w:w="0" w:type="dxa"/>
        </w:tblCellMar>
        <w:tblLook w:val="04A0" w:firstRow="1" w:lastRow="0" w:firstColumn="1" w:lastColumn="0" w:noHBand="0" w:noVBand="1"/>
      </w:tblPr>
      <w:tblGrid>
        <w:gridCol w:w="8420"/>
        <w:gridCol w:w="4960"/>
      </w:tblGrid>
      <w:tr w:rsidR="00E72511" w:rsidRPr="00E72511" w:rsidTr="00E72511">
        <w:tc>
          <w:tcPr>
            <w:tcW w:w="8420" w:type="dxa"/>
            <w:tcBorders>
              <w:top w:val="nil"/>
              <w:left w:val="nil"/>
              <w:bottom w:val="nil"/>
              <w:right w:val="nil"/>
            </w:tcBorders>
            <w:shd w:val="clear" w:color="auto" w:fill="auto"/>
            <w:tcMar>
              <w:top w:w="45" w:type="dxa"/>
              <w:left w:w="75" w:type="dxa"/>
              <w:bottom w:w="45" w:type="dxa"/>
              <w:right w:w="75" w:type="dxa"/>
            </w:tcMar>
            <w:hideMark/>
          </w:tcPr>
          <w:p w:rsidR="00E72511" w:rsidRPr="00E72511" w:rsidRDefault="00E72511" w:rsidP="00E72511">
            <w:pPr>
              <w:spacing w:after="0" w:line="240" w:lineRule="auto"/>
              <w:jc w:val="center"/>
              <w:rPr>
                <w:rFonts w:ascii="Times New Roman" w:eastAsia="Times New Roman" w:hAnsi="Times New Roman" w:cs="Times New Roman"/>
                <w:sz w:val="20"/>
                <w:szCs w:val="20"/>
              </w:rPr>
            </w:pPr>
            <w:r w:rsidRPr="00E72511">
              <w:rPr>
                <w:rFonts w:ascii="Times New Roman" w:eastAsia="Times New Roman" w:hAnsi="Times New Roman" w:cs="Times New Roman"/>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tcPr>
          <w:p w:rsidR="00E72511" w:rsidRPr="00E72511" w:rsidRDefault="00E72511" w:rsidP="00E72511">
            <w:pPr>
              <w:spacing w:after="0" w:line="240" w:lineRule="auto"/>
              <w:jc w:val="center"/>
              <w:rPr>
                <w:rFonts w:ascii="Times New Roman" w:eastAsia="Times New Roman" w:hAnsi="Times New Roman" w:cs="Times New Roman"/>
                <w:sz w:val="20"/>
                <w:szCs w:val="20"/>
              </w:rPr>
            </w:pPr>
            <w:bookmarkStart w:id="2" w:name="z197"/>
            <w:bookmarkStart w:id="3" w:name="_GoBack"/>
            <w:bookmarkEnd w:id="2"/>
            <w:bookmarkEnd w:id="3"/>
          </w:p>
        </w:tc>
      </w:tr>
    </w:tbl>
    <w:p w:rsidR="00E72511" w:rsidRPr="00E72511" w:rsidRDefault="00E72511" w:rsidP="00E72511">
      <w:pPr>
        <w:spacing w:before="225" w:after="135" w:line="390" w:lineRule="atLeast"/>
        <w:textAlignment w:val="baseline"/>
        <w:outlineLvl w:val="2"/>
        <w:rPr>
          <w:rFonts w:ascii="Courier New" w:eastAsia="Times New Roman" w:hAnsi="Courier New" w:cs="Courier New"/>
          <w:color w:val="1E1E1E"/>
          <w:sz w:val="32"/>
          <w:szCs w:val="32"/>
        </w:rPr>
      </w:pPr>
      <w:r w:rsidRPr="00E72511">
        <w:rPr>
          <w:rFonts w:ascii="Courier New" w:eastAsia="Times New Roman" w:hAnsi="Courier New" w:cs="Courier New"/>
          <w:color w:val="1E1E1E"/>
          <w:sz w:val="32"/>
          <w:szCs w:val="32"/>
        </w:rPr>
        <w:t>Доврачебные реанимационные мероприятия</w:t>
      </w:r>
    </w:p>
    <w:tbl>
      <w:tblPr>
        <w:tblW w:w="9782"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20"/>
        <w:gridCol w:w="6662"/>
      </w:tblGrid>
      <w:tr w:rsidR="00E72511" w:rsidRPr="00E72511" w:rsidTr="00E72511">
        <w:tc>
          <w:tcPr>
            <w:tcW w:w="978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before="225" w:after="135" w:line="390" w:lineRule="atLeast"/>
              <w:textAlignment w:val="baseline"/>
              <w:outlineLvl w:val="2"/>
              <w:rPr>
                <w:rFonts w:ascii="Times New Roman" w:eastAsia="Times New Roman" w:hAnsi="Times New Roman" w:cs="Times New Roman"/>
                <w:color w:val="1E1E1E"/>
                <w:sz w:val="16"/>
                <w:szCs w:val="16"/>
              </w:rPr>
            </w:pPr>
            <w:r w:rsidRPr="00E72511">
              <w:rPr>
                <w:rFonts w:ascii="Times New Roman" w:eastAsia="Times New Roman" w:hAnsi="Times New Roman" w:cs="Times New Roman"/>
                <w:color w:val="1E1E1E"/>
                <w:sz w:val="16"/>
                <w:szCs w:val="16"/>
              </w:rPr>
              <w:t>Мероприятия</w:t>
            </w:r>
          </w:p>
        </w:tc>
      </w:tr>
      <w:tr w:rsidR="00E72511" w:rsidRPr="00E72511" w:rsidTr="00E72511">
        <w:tc>
          <w:tcPr>
            <w:tcW w:w="31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Наружный массаж сердца</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 xml:space="preserve">1. Показанием к проведению наружного массажа сердца является остановка сердечной деятельности, для которой характерно сочетание следующих признаков: потеря сознания, отсутствие пульса на сонных артериях, отсутствие нормального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w:t>
            </w:r>
            <w:proofErr w:type="gramStart"/>
            <w:r w:rsidRPr="00E72511">
              <w:rPr>
                <w:rFonts w:ascii="Times New Roman" w:eastAsia="Times New Roman" w:hAnsi="Times New Roman" w:cs="Times New Roman"/>
                <w:color w:val="000000"/>
                <w:spacing w:val="2"/>
                <w:sz w:val="16"/>
                <w:szCs w:val="16"/>
              </w:rPr>
              <w:t>случае</w:t>
            </w:r>
            <w:proofErr w:type="gramEnd"/>
            <w:r w:rsidRPr="00E72511">
              <w:rPr>
                <w:rFonts w:ascii="Times New Roman" w:eastAsia="Times New Roman" w:hAnsi="Times New Roman" w:cs="Times New Roman"/>
                <w:color w:val="000000"/>
                <w:spacing w:val="2"/>
                <w:sz w:val="16"/>
                <w:szCs w:val="16"/>
              </w:rPr>
              <w:t xml:space="preserve"> подложить под спину доску.</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2. Если помощь оказывает один человек, он располагается сбоку от пострадавшего и, наклонившись над ним, ладонь одной руки установить на нижнюю половину грудины (не давить на верхнюю половину грудины, живот и боковые поверхности грудной клетки). Ладонь второй руки положить поверх первой, взяв пальцы нижней ладони в замок и приподняв пальцы нижней ладони так, чтобы не давить на боковые поверхности грудной клетки. Надавливать на грудную клетку, помогая наклоном своего корпуса.</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3. Надавливать следует быстрыми толчками так, чтобы смещать грудину на глубину 5-6 см (у детей 4-5 см; у младенцев, примерно на треть от глубины грудной клетки). Частота надавливаний проводится со скоростью 100-120 надавливаний в одну минуту (продолжительность надавливания не более 0,5 секунд, интервал между отдельными надавливаниями не более 0,5 секунд).</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4. В паузах между надавливаниями руки с грудины не убирать (если помощь оказывают два человека), пальцы остаются приподнятыми, руки полностью выпрямленными в локтевых суставах.</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5. Если оживление производит один человек, то после 30 надавливаний на грудину необходимо сделать 2 искусственных вдоха, затем снова 30 надавливаний и повторить 2 вдоха.</w:t>
            </w:r>
            <w:r w:rsidRPr="00E72511">
              <w:rPr>
                <w:rFonts w:ascii="Times New Roman" w:eastAsia="Times New Roman" w:hAnsi="Times New Roman" w:cs="Times New Roman"/>
                <w:color w:val="000000"/>
                <w:spacing w:val="2"/>
                <w:sz w:val="16"/>
                <w:szCs w:val="16"/>
              </w:rPr>
              <w:br/>
              <w:t>За минуту необходимо сделать 100-120 надавливаний и 10-12 вдуваний, поэтому темп реанимационных мероприятий бывает высоким. Нельзя прерывать надавливания на грудную клетку более чем на 10 секунд.</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 xml:space="preserve">6. Если помощь оказывают два и более человек, то соотношение надавливаний на грудную клетку и искусственных вдохов у детей составляет 15:2, после каждых 15 компрессий необходимо сделать 2 искусственных вдоха. У взрослых соотношение остается таким же – 30:2, независимо от того сколько человек оказывает помощь. Рекомендуется сменять </w:t>
            </w:r>
            <w:r w:rsidRPr="00E72511">
              <w:rPr>
                <w:rFonts w:ascii="Times New Roman" w:eastAsia="Times New Roman" w:hAnsi="Times New Roman" w:cs="Times New Roman"/>
                <w:color w:val="000000"/>
                <w:spacing w:val="2"/>
                <w:sz w:val="16"/>
                <w:szCs w:val="16"/>
              </w:rPr>
              <w:lastRenderedPageBreak/>
              <w:t>компрессора примерно каждые 2 минуты.</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7. Наружный массаж сердца и искусственное дыхание необходимо проводить:</w:t>
            </w:r>
            <w:r w:rsidRPr="00E72511">
              <w:rPr>
                <w:rFonts w:ascii="Times New Roman" w:eastAsia="Times New Roman" w:hAnsi="Times New Roman" w:cs="Times New Roman"/>
                <w:color w:val="000000"/>
                <w:spacing w:val="2"/>
                <w:sz w:val="16"/>
                <w:szCs w:val="16"/>
              </w:rPr>
              <w:br/>
            </w:r>
            <w:bookmarkStart w:id="4" w:name="z201"/>
            <w:bookmarkEnd w:id="4"/>
            <w:r w:rsidRPr="00E72511">
              <w:rPr>
                <w:rFonts w:ascii="Times New Roman" w:eastAsia="Times New Roman" w:hAnsi="Times New Roman" w:cs="Times New Roman"/>
                <w:color w:val="000000"/>
                <w:spacing w:val="2"/>
                <w:sz w:val="16"/>
                <w:szCs w:val="16"/>
              </w:rPr>
              <w:t>до появления явных признаков жизни (восстановление сознания, устойчивого самостоятельного дыхания и деятельности сердца) у пострадавшего;</w:t>
            </w:r>
            <w:r w:rsidRPr="00E72511">
              <w:rPr>
                <w:rFonts w:ascii="Times New Roman" w:eastAsia="Times New Roman" w:hAnsi="Times New Roman" w:cs="Times New Roman"/>
                <w:color w:val="000000"/>
                <w:spacing w:val="2"/>
                <w:sz w:val="16"/>
                <w:szCs w:val="16"/>
              </w:rPr>
              <w:br/>
            </w:r>
            <w:bookmarkStart w:id="5" w:name="z202"/>
            <w:bookmarkEnd w:id="5"/>
            <w:r w:rsidRPr="00E72511">
              <w:rPr>
                <w:rFonts w:ascii="Times New Roman" w:eastAsia="Times New Roman" w:hAnsi="Times New Roman" w:cs="Times New Roman"/>
                <w:color w:val="000000"/>
                <w:spacing w:val="2"/>
                <w:sz w:val="16"/>
                <w:szCs w:val="16"/>
              </w:rPr>
              <w:t>до передачи пострадавшего медицинскому персоналу;</w:t>
            </w:r>
            <w:r w:rsidRPr="00E72511">
              <w:rPr>
                <w:rFonts w:ascii="Times New Roman" w:eastAsia="Times New Roman" w:hAnsi="Times New Roman" w:cs="Times New Roman"/>
                <w:color w:val="000000"/>
                <w:spacing w:val="2"/>
                <w:sz w:val="16"/>
                <w:szCs w:val="16"/>
              </w:rPr>
              <w:br/>
              <w:t>до тех пор, пока есть ресурсы (физические возможности).</w:t>
            </w:r>
          </w:p>
        </w:tc>
      </w:tr>
      <w:tr w:rsidR="00E72511" w:rsidRPr="00E72511" w:rsidTr="00E72511">
        <w:tc>
          <w:tcPr>
            <w:tcW w:w="31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Искусственное дыхание</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1.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 Продолжительность каждого вдоха составляет примерно 1 секунду, примерно столько же на то чтобы воздух вышел из легких обратно. Соотношение надавливаний и искусственных вдохов 30:2 строго соблюдается.</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2. Искусственное дыхание также проводится в тех случаях, когда пострадавший не дышит или дышит очень плохо (редко, судорожно, как бы со всхлипыванием), и (или) если его дыхание постоянно ухудшается независимо от того, чем это вызвано: поражением электрическим током, отравлением, утоплением.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 xml:space="preserve">3. Способ "изо рта в рот" или "изо рта в нос" основан на применении выдыхаемого </w:t>
            </w:r>
            <w:proofErr w:type="gramStart"/>
            <w:r w:rsidRPr="00E72511">
              <w:rPr>
                <w:rFonts w:ascii="Times New Roman" w:eastAsia="Times New Roman" w:hAnsi="Times New Roman" w:cs="Times New Roman"/>
                <w:color w:val="000000"/>
                <w:spacing w:val="2"/>
                <w:sz w:val="16"/>
                <w:szCs w:val="16"/>
              </w:rPr>
              <w:t>оказывающим</w:t>
            </w:r>
            <w:proofErr w:type="gramEnd"/>
            <w:r w:rsidRPr="00E72511">
              <w:rPr>
                <w:rFonts w:ascii="Times New Roman" w:eastAsia="Times New Roman" w:hAnsi="Times New Roman" w:cs="Times New Roman"/>
                <w:color w:val="000000"/>
                <w:spacing w:val="2"/>
                <w:sz w:val="16"/>
                <w:szCs w:val="16"/>
              </w:rPr>
              <w:t xml:space="preserve"> помощь воздуха, который насильно подается в дыхательные пути пострадавшего и физиологически пригоден для дыхания пострадавшего.</w:t>
            </w:r>
            <w:r w:rsidRPr="00E72511">
              <w:rPr>
                <w:rFonts w:ascii="Times New Roman" w:eastAsia="Times New Roman" w:hAnsi="Times New Roman" w:cs="Times New Roman"/>
                <w:color w:val="000000"/>
                <w:spacing w:val="2"/>
                <w:sz w:val="16"/>
                <w:szCs w:val="16"/>
              </w:rPr>
              <w:br/>
              <w:t>Воздух можно вдувать через марлю, платок.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 xml:space="preserve">4.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E72511">
              <w:rPr>
                <w:rFonts w:ascii="Times New Roman" w:eastAsia="Times New Roman" w:hAnsi="Times New Roman" w:cs="Times New Roman"/>
                <w:color w:val="000000"/>
                <w:spacing w:val="2"/>
                <w:sz w:val="16"/>
                <w:szCs w:val="16"/>
              </w:rPr>
              <w:t>Кроме того, в полости рта находится инородное содержимое (рвотные массы, песок, ил, трава), которое необходимо удалить указательным пальцем, обернутым платком (тканью) или бинтом, повернув голову пострадавшего набок.</w:t>
            </w:r>
            <w:proofErr w:type="gramEnd"/>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 xml:space="preserve">5. После этого оказывающий помощь располагается сбоку от головы пострадавшего, ладонь одной руки положить на лоб пострадавшего, двумя пальцами другой руки приподнять нижнюю челюсть пострадавшего, разогнув (запрокинув) голову пострадавшего назад (не запрокидывать голову пострадавшего при подозрении на травму шейного отдела позвоночника; детям голову сильно не разгибать). При этом корень языка поднимается и освобождает вход в гортань, а рот пострадавшего открывается. Оказывающий помощь наклоняется к лицу </w:t>
            </w:r>
            <w:proofErr w:type="gramStart"/>
            <w:r w:rsidRPr="00E72511">
              <w:rPr>
                <w:rFonts w:ascii="Times New Roman" w:eastAsia="Times New Roman" w:hAnsi="Times New Roman" w:cs="Times New Roman"/>
                <w:color w:val="000000"/>
                <w:spacing w:val="2"/>
                <w:sz w:val="16"/>
                <w:szCs w:val="16"/>
              </w:rPr>
              <w:t>пострадавшего</w:t>
            </w:r>
            <w:proofErr w:type="gramEnd"/>
            <w:r w:rsidRPr="00E72511">
              <w:rPr>
                <w:rFonts w:ascii="Times New Roman" w:eastAsia="Times New Roman" w:hAnsi="Times New Roman" w:cs="Times New Roman"/>
                <w:color w:val="000000"/>
                <w:spacing w:val="2"/>
                <w:sz w:val="16"/>
                <w:szCs w:val="16"/>
              </w:rPr>
              <w:t xml:space="preserve"> затем полностью плотно охватывает губами открытый рот пострадавшего и делает нормальный выдох, с некоторым усилием вдувая воздух в его рот; одновременно он закрывает нос пострадавшего или пальцами руки, находящейся на лбу. При этом обязательно следует наблюдать за грудной клеткой пострадавшего, которая поднимается примерно на 1 см. Как только грудная клетка поднялась, нагнетание воздуха приостанавливают, оказывающий помощь приподнимает свою голову, происходит </w:t>
            </w:r>
            <w:r w:rsidRPr="00E72511">
              <w:rPr>
                <w:rFonts w:ascii="Times New Roman" w:eastAsia="Times New Roman" w:hAnsi="Times New Roman" w:cs="Times New Roman"/>
                <w:color w:val="000000"/>
                <w:spacing w:val="2"/>
                <w:sz w:val="16"/>
                <w:szCs w:val="16"/>
              </w:rPr>
              <w:lastRenderedPageBreak/>
              <w:t>пассивный выдох у пострадавшего.</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6. Если у пострадавшего хорошо определяется пульс и необходимо проводить только искусственное дыхание, то интервал между искусственными вдохами составляет 5-6 секунд, что соответствует частоте дыхания 10-12 раз в минуту.</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7. При проведении искусственного дыхания оказывающий помощь следит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возникает рвота, поэтому необходимо повернуть голову и плечи пострадавшего набок (лучше налево), чтобы очистить его рот и глотку.</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 xml:space="preserve">8. Если челюсти пострадавшего плотно стиснуты и </w:t>
            </w:r>
            <w:proofErr w:type="gramStart"/>
            <w:r w:rsidRPr="00E72511">
              <w:rPr>
                <w:rFonts w:ascii="Times New Roman" w:eastAsia="Times New Roman" w:hAnsi="Times New Roman" w:cs="Times New Roman"/>
                <w:color w:val="000000"/>
                <w:spacing w:val="2"/>
                <w:sz w:val="16"/>
                <w:szCs w:val="16"/>
              </w:rPr>
              <w:t>открыть</w:t>
            </w:r>
            <w:proofErr w:type="gramEnd"/>
            <w:r w:rsidRPr="00E72511">
              <w:rPr>
                <w:rFonts w:ascii="Times New Roman" w:eastAsia="Times New Roman" w:hAnsi="Times New Roman" w:cs="Times New Roman"/>
                <w:color w:val="000000"/>
                <w:spacing w:val="2"/>
                <w:sz w:val="16"/>
                <w:szCs w:val="16"/>
              </w:rPr>
              <w:t xml:space="preserve"> рот не удается, следует проводить искусственное дыхание по способу "изо рта в нос".</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 xml:space="preserve">9. 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E72511">
              <w:rPr>
                <w:rFonts w:ascii="Times New Roman" w:eastAsia="Times New Roman" w:hAnsi="Times New Roman" w:cs="Times New Roman"/>
                <w:color w:val="000000"/>
                <w:spacing w:val="2"/>
                <w:sz w:val="16"/>
                <w:szCs w:val="16"/>
              </w:rPr>
              <w:t>со</w:t>
            </w:r>
            <w:proofErr w:type="gramEnd"/>
            <w:r w:rsidRPr="00E72511">
              <w:rPr>
                <w:rFonts w:ascii="Times New Roman" w:eastAsia="Times New Roman" w:hAnsi="Times New Roman" w:cs="Times New Roman"/>
                <w:color w:val="000000"/>
                <w:spacing w:val="2"/>
                <w:sz w:val="16"/>
                <w:szCs w:val="16"/>
              </w:rPr>
              <w:t xml:space="preserve"> взрослым человеком (до 15-18 раз в мин).</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10. 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11. Прекращают искусственное дыхание после восстановления у пострадавшего достаточно глубокого и ритмичного самостоятельного дыхания.</w:t>
            </w:r>
          </w:p>
        </w:tc>
      </w:tr>
      <w:tr w:rsidR="00E72511" w:rsidRPr="00E72511" w:rsidTr="00E72511">
        <w:tc>
          <w:tcPr>
            <w:tcW w:w="312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72511" w:rsidRPr="00E72511" w:rsidRDefault="00E72511" w:rsidP="00DA0721">
            <w:pPr>
              <w:spacing w:after="0" w:line="240" w:lineRule="auto"/>
              <w:rPr>
                <w:rFonts w:ascii="Times New Roman" w:eastAsia="Times New Roman" w:hAnsi="Times New Roman" w:cs="Times New Roman"/>
                <w:color w:val="000000"/>
                <w:spacing w:val="2"/>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12. 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tc>
      </w:tr>
      <w:tr w:rsidR="00E72511" w:rsidRPr="00E72511" w:rsidTr="00E72511">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0" w:line="240" w:lineRule="auto"/>
              <w:rPr>
                <w:rFonts w:ascii="Times New Roman" w:eastAsia="Times New Roman" w:hAnsi="Times New Roman" w:cs="Times New Roman"/>
                <w:sz w:val="16"/>
                <w:szCs w:val="16"/>
              </w:rPr>
            </w:pP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511" w:rsidRPr="00E72511" w:rsidRDefault="00E72511" w:rsidP="00DA0721">
            <w:pPr>
              <w:spacing w:after="360" w:line="285" w:lineRule="atLeast"/>
              <w:textAlignment w:val="baseline"/>
              <w:rPr>
                <w:rFonts w:ascii="Times New Roman" w:eastAsia="Times New Roman" w:hAnsi="Times New Roman" w:cs="Times New Roman"/>
                <w:color w:val="000000"/>
                <w:spacing w:val="2"/>
                <w:sz w:val="16"/>
                <w:szCs w:val="16"/>
              </w:rPr>
            </w:pPr>
            <w:r w:rsidRPr="00E72511">
              <w:rPr>
                <w:rFonts w:ascii="Times New Roman" w:eastAsia="Times New Roman" w:hAnsi="Times New Roman" w:cs="Times New Roman"/>
                <w:color w:val="000000"/>
                <w:spacing w:val="2"/>
                <w:sz w:val="16"/>
                <w:szCs w:val="16"/>
              </w:rPr>
              <w:t>13. Если по каким-либо причинам, Вы не получается провести искусственное дыхание, при проведении базовой реанимации делается только надавливание на грудную клетку (непрерывно).</w:t>
            </w:r>
          </w:p>
        </w:tc>
      </w:tr>
    </w:tbl>
    <w:p w:rsidR="00E72511" w:rsidRDefault="00E72511" w:rsidP="00E72511"/>
    <w:p w:rsidR="001E04F0" w:rsidRPr="00E72511" w:rsidRDefault="001E04F0">
      <w:pPr>
        <w:rPr>
          <w:rFonts w:ascii="Times New Roman" w:hAnsi="Times New Roman" w:cs="Times New Roman"/>
          <w:sz w:val="16"/>
          <w:szCs w:val="16"/>
        </w:rPr>
      </w:pPr>
    </w:p>
    <w:sectPr w:rsidR="001E04F0" w:rsidRPr="00E7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B54D1"/>
    <w:multiLevelType w:val="multilevel"/>
    <w:tmpl w:val="36E8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11"/>
    <w:rsid w:val="001E04F0"/>
    <w:rsid w:val="00E725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8094">
      <w:bodyDiv w:val="1"/>
      <w:marLeft w:val="0"/>
      <w:marRight w:val="0"/>
      <w:marTop w:val="0"/>
      <w:marBottom w:val="0"/>
      <w:divBdr>
        <w:top w:val="none" w:sz="0" w:space="0" w:color="auto"/>
        <w:left w:val="none" w:sz="0" w:space="0" w:color="auto"/>
        <w:bottom w:val="none" w:sz="0" w:space="0" w:color="auto"/>
        <w:right w:val="none" w:sz="0" w:space="0" w:color="auto"/>
      </w:divBdr>
      <w:divsChild>
        <w:div w:id="1089699200">
          <w:marLeft w:val="0"/>
          <w:marRight w:val="0"/>
          <w:marTop w:val="0"/>
          <w:marBottom w:val="0"/>
          <w:divBdr>
            <w:top w:val="none" w:sz="0" w:space="0" w:color="auto"/>
            <w:left w:val="none" w:sz="0" w:space="0" w:color="auto"/>
            <w:bottom w:val="none" w:sz="0" w:space="0" w:color="auto"/>
            <w:right w:val="none" w:sz="0" w:space="0" w:color="auto"/>
          </w:divBdr>
        </w:div>
        <w:div w:id="646057432">
          <w:marLeft w:val="0"/>
          <w:marRight w:val="0"/>
          <w:marTop w:val="0"/>
          <w:marBottom w:val="0"/>
          <w:divBdr>
            <w:top w:val="none" w:sz="0" w:space="0" w:color="auto"/>
            <w:left w:val="none" w:sz="0" w:space="0" w:color="auto"/>
            <w:bottom w:val="none" w:sz="0" w:space="0" w:color="auto"/>
            <w:right w:val="none" w:sz="0" w:space="0" w:color="auto"/>
          </w:divBdr>
          <w:divsChild>
            <w:div w:id="748235967">
              <w:marLeft w:val="0"/>
              <w:marRight w:val="0"/>
              <w:marTop w:val="0"/>
              <w:marBottom w:val="0"/>
              <w:divBdr>
                <w:top w:val="none" w:sz="0" w:space="0" w:color="auto"/>
                <w:left w:val="none" w:sz="0" w:space="0" w:color="auto"/>
                <w:bottom w:val="none" w:sz="0" w:space="0" w:color="auto"/>
                <w:right w:val="none" w:sz="0" w:space="0" w:color="auto"/>
              </w:divBdr>
            </w:div>
          </w:divsChild>
        </w:div>
        <w:div w:id="2089301368">
          <w:marLeft w:val="0"/>
          <w:marRight w:val="0"/>
          <w:marTop w:val="0"/>
          <w:marBottom w:val="0"/>
          <w:divBdr>
            <w:top w:val="none" w:sz="0" w:space="0" w:color="auto"/>
            <w:left w:val="none" w:sz="0" w:space="0" w:color="auto"/>
            <w:bottom w:val="none" w:sz="0" w:space="0" w:color="auto"/>
            <w:right w:val="none" w:sz="0" w:space="0" w:color="auto"/>
          </w:divBdr>
          <w:divsChild>
            <w:div w:id="9101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721" TargetMode="External"/><Relationship Id="rId3" Type="http://schemas.microsoft.com/office/2007/relationships/stylesWithEffects" Target="stylesWithEffects.xml"/><Relationship Id="rId7" Type="http://schemas.openxmlformats.org/officeDocument/2006/relationships/hyperlink" Target="https://adilet.zan.kz/rus/docs/V2000021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2023-04-05T10:31:00Z</dcterms:created>
  <dcterms:modified xsi:type="dcterms:W3CDTF">2023-04-05T10:35:00Z</dcterms:modified>
</cp:coreProperties>
</file>